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A3" w:rsidRDefault="007444B1" w:rsidP="001F23A3">
      <w:pPr>
        <w:pStyle w:val="Title"/>
      </w:pPr>
      <w:r w:rsidRPr="007444B1">
        <w:rPr>
          <w:rFonts w:cs="Times"/>
          <w:bCs/>
        </w:rPr>
        <w:t xml:space="preserve">The Difference of Traditional Fishing Boats in </w:t>
      </w:r>
      <w:proofErr w:type="spellStart"/>
      <w:r w:rsidRPr="007444B1">
        <w:rPr>
          <w:rFonts w:cs="Times"/>
          <w:bCs/>
        </w:rPr>
        <w:t>Blimbing</w:t>
      </w:r>
      <w:proofErr w:type="spellEnd"/>
      <w:r w:rsidRPr="007444B1">
        <w:rPr>
          <w:rFonts w:cs="Times"/>
          <w:bCs/>
        </w:rPr>
        <w:t xml:space="preserve"> and </w:t>
      </w:r>
      <w:proofErr w:type="spellStart"/>
      <w:r w:rsidRPr="007444B1">
        <w:rPr>
          <w:rFonts w:cs="Times"/>
          <w:bCs/>
        </w:rPr>
        <w:t>Brondong</w:t>
      </w:r>
      <w:proofErr w:type="spellEnd"/>
      <w:r w:rsidRPr="007444B1">
        <w:rPr>
          <w:rFonts w:cs="Times"/>
          <w:bCs/>
        </w:rPr>
        <w:t xml:space="preserve"> Sub-districts, </w:t>
      </w:r>
      <w:proofErr w:type="spellStart"/>
      <w:r w:rsidRPr="007444B1">
        <w:rPr>
          <w:rFonts w:cs="Times"/>
          <w:bCs/>
        </w:rPr>
        <w:t>Lamongan</w:t>
      </w:r>
      <w:proofErr w:type="spellEnd"/>
      <w:r w:rsidRPr="007444B1">
        <w:rPr>
          <w:rFonts w:cs="Times"/>
          <w:bCs/>
        </w:rPr>
        <w:t>, Indonesia</w:t>
      </w:r>
    </w:p>
    <w:p w:rsidR="001F23A3" w:rsidRPr="007444B1" w:rsidRDefault="00CF4646" w:rsidP="001F23A3">
      <w:pPr>
        <w:pStyle w:val="Authors"/>
        <w:rPr>
          <w:lang w:val="id-ID"/>
        </w:rPr>
      </w:pPr>
      <w:r>
        <w:rPr>
          <w:rFonts w:ascii="Times New Roman" w:hAnsi="Times New Roman"/>
        </w:rPr>
        <w:t>Y</w:t>
      </w:r>
      <w:r w:rsidR="007444B1" w:rsidRPr="007444B1">
        <w:rPr>
          <w:rFonts w:ascii="Times New Roman" w:hAnsi="Times New Roman"/>
        </w:rPr>
        <w:t xml:space="preserve"> Praharsi</w:t>
      </w:r>
      <w:r w:rsidR="001F23A3" w:rsidRPr="007444B1">
        <w:rPr>
          <w:vertAlign w:val="superscript"/>
        </w:rPr>
        <w:t>1</w:t>
      </w:r>
      <w:r w:rsidR="00DD3790">
        <w:rPr>
          <w:vertAlign w:val="superscript"/>
        </w:rPr>
        <w:t>*</w:t>
      </w:r>
      <w:r w:rsidR="001F23A3" w:rsidRPr="007444B1">
        <w:t xml:space="preserve">, </w:t>
      </w:r>
      <w:r>
        <w:rPr>
          <w:rFonts w:ascii="Times New Roman" w:hAnsi="Times New Roman"/>
        </w:rPr>
        <w:t>M</w:t>
      </w:r>
      <w:r w:rsidR="005B6697">
        <w:rPr>
          <w:rFonts w:ascii="Times New Roman" w:hAnsi="Times New Roman"/>
          <w:lang w:val="id-ID"/>
        </w:rPr>
        <w:t xml:space="preserve"> </w:t>
      </w:r>
      <w:proofErr w:type="gramStart"/>
      <w:r>
        <w:rPr>
          <w:rFonts w:ascii="Times New Roman" w:hAnsi="Times New Roman"/>
        </w:rPr>
        <w:t>A</w:t>
      </w:r>
      <w:proofErr w:type="gramEnd"/>
      <w:r w:rsidR="007444B1" w:rsidRPr="007444B1">
        <w:rPr>
          <w:rFonts w:ascii="Times New Roman" w:hAnsi="Times New Roman"/>
        </w:rPr>
        <w:t xml:space="preserve"> Jami’in</w:t>
      </w:r>
      <w:r>
        <w:rPr>
          <w:vertAlign w:val="superscript"/>
        </w:rPr>
        <w:t>1</w:t>
      </w:r>
      <w:r w:rsidR="001F23A3" w:rsidRPr="007444B1">
        <w:t xml:space="preserve">, </w:t>
      </w:r>
      <w:r>
        <w:rPr>
          <w:rFonts w:ascii="Times New Roman" w:hAnsi="Times New Roman"/>
        </w:rPr>
        <w:t>G</w:t>
      </w:r>
      <w:r w:rsidR="007444B1" w:rsidRPr="007444B1">
        <w:rPr>
          <w:rFonts w:ascii="Times New Roman" w:hAnsi="Times New Roman"/>
        </w:rPr>
        <w:t xml:space="preserve"> Suhardjito</w:t>
      </w:r>
      <w:r>
        <w:rPr>
          <w:vertAlign w:val="superscript"/>
        </w:rPr>
        <w:t>1</w:t>
      </w:r>
      <w:r w:rsidR="00E15615">
        <w:rPr>
          <w:lang w:val="id-ID"/>
        </w:rPr>
        <w:t xml:space="preserve"> and</w:t>
      </w:r>
      <w:r w:rsidR="001F23A3" w:rsidRPr="007444B1">
        <w:rPr>
          <w:lang w:val="id-ID"/>
        </w:rPr>
        <w:t xml:space="preserve"> </w:t>
      </w:r>
      <w:r>
        <w:rPr>
          <w:rFonts w:ascii="Times New Roman" w:hAnsi="Times New Roman"/>
        </w:rPr>
        <w:t>H</w:t>
      </w:r>
      <w:r w:rsidR="00E15615">
        <w:rPr>
          <w:rFonts w:ascii="Times New Roman" w:hAnsi="Times New Roman"/>
          <w:lang w:val="id-ID"/>
        </w:rPr>
        <w:t xml:space="preserve"> </w:t>
      </w:r>
      <w:r>
        <w:rPr>
          <w:rFonts w:ascii="Times New Roman" w:hAnsi="Times New Roman"/>
        </w:rPr>
        <w:t>M</w:t>
      </w:r>
      <w:r w:rsidR="007444B1" w:rsidRPr="007444B1">
        <w:rPr>
          <w:rFonts w:ascii="Times New Roman" w:hAnsi="Times New Roman"/>
        </w:rPr>
        <w:t xml:space="preserve"> Wee</w:t>
      </w:r>
      <w:r>
        <w:rPr>
          <w:vertAlign w:val="superscript"/>
          <w:lang w:val="id-ID"/>
        </w:rPr>
        <w:t>2</w:t>
      </w:r>
      <w:r w:rsidR="007444B1">
        <w:rPr>
          <w:lang w:val="id-ID"/>
        </w:rPr>
        <w:t xml:space="preserve"> </w:t>
      </w:r>
    </w:p>
    <w:p w:rsidR="007444B1" w:rsidRDefault="00CF4646" w:rsidP="007444B1">
      <w:pPr>
        <w:pStyle w:val="ListParagraph"/>
        <w:ind w:left="1418"/>
        <w:jc w:val="both"/>
      </w:pPr>
      <w:r>
        <w:rPr>
          <w:vertAlign w:val="superscript"/>
        </w:rPr>
        <w:t>1</w:t>
      </w:r>
      <w:r w:rsidR="007444B1" w:rsidRPr="007444B1">
        <w:rPr>
          <w:rStyle w:val="style91"/>
          <w:rFonts w:ascii="Times" w:hAnsi="Times" w:cs="Times"/>
          <w:color w:val="000000"/>
          <w:sz w:val="22"/>
          <w:szCs w:val="22"/>
        </w:rPr>
        <w:t>Shipbuilding Institute of Polytechnic Surabaya</w:t>
      </w:r>
      <w:r w:rsidR="00DD3790">
        <w:rPr>
          <w:rStyle w:val="style91"/>
          <w:rFonts w:ascii="Times" w:hAnsi="Times" w:cs="Times"/>
          <w:color w:val="000000"/>
          <w:sz w:val="22"/>
          <w:szCs w:val="22"/>
        </w:rPr>
        <w:t xml:space="preserve"> (</w:t>
      </w:r>
      <w:proofErr w:type="spellStart"/>
      <w:r w:rsidR="00DD3790">
        <w:rPr>
          <w:rStyle w:val="style91"/>
          <w:rFonts w:ascii="Times" w:hAnsi="Times" w:cs="Times"/>
          <w:color w:val="000000"/>
          <w:sz w:val="22"/>
          <w:szCs w:val="22"/>
        </w:rPr>
        <w:t>Politeknik</w:t>
      </w:r>
      <w:proofErr w:type="spellEnd"/>
      <w:r w:rsidR="00DD3790">
        <w:rPr>
          <w:rStyle w:val="style91"/>
          <w:rFonts w:ascii="Times" w:hAnsi="Times" w:cs="Times"/>
          <w:color w:val="000000"/>
          <w:sz w:val="22"/>
          <w:szCs w:val="22"/>
        </w:rPr>
        <w:t xml:space="preserve"> </w:t>
      </w:r>
      <w:proofErr w:type="spellStart"/>
      <w:r w:rsidR="00DD3790">
        <w:rPr>
          <w:rStyle w:val="style91"/>
          <w:rFonts w:ascii="Times" w:hAnsi="Times" w:cs="Times"/>
          <w:color w:val="000000"/>
          <w:sz w:val="22"/>
          <w:szCs w:val="22"/>
        </w:rPr>
        <w:t>Perkapalan</w:t>
      </w:r>
      <w:proofErr w:type="spellEnd"/>
      <w:r w:rsidR="00DD3790">
        <w:rPr>
          <w:rStyle w:val="style91"/>
          <w:rFonts w:ascii="Times" w:hAnsi="Times" w:cs="Times"/>
          <w:color w:val="000000"/>
          <w:sz w:val="22"/>
          <w:szCs w:val="22"/>
        </w:rPr>
        <w:t xml:space="preserve"> </w:t>
      </w:r>
      <w:proofErr w:type="spellStart"/>
      <w:r w:rsidR="00DD3790">
        <w:rPr>
          <w:rStyle w:val="style91"/>
          <w:rFonts w:ascii="Times" w:hAnsi="Times" w:cs="Times"/>
          <w:color w:val="000000"/>
          <w:sz w:val="22"/>
          <w:szCs w:val="22"/>
        </w:rPr>
        <w:t>Negeri</w:t>
      </w:r>
      <w:proofErr w:type="spellEnd"/>
      <w:r w:rsidR="00DD3790">
        <w:rPr>
          <w:rStyle w:val="style91"/>
          <w:rFonts w:ascii="Times" w:hAnsi="Times" w:cs="Times"/>
          <w:color w:val="000000"/>
          <w:sz w:val="22"/>
          <w:szCs w:val="22"/>
        </w:rPr>
        <w:t xml:space="preserve"> Surabaya</w:t>
      </w:r>
      <w:proofErr w:type="gramStart"/>
      <w:r w:rsidR="00DD3790">
        <w:rPr>
          <w:rStyle w:val="style91"/>
          <w:rFonts w:ascii="Times" w:hAnsi="Times" w:cs="Times"/>
          <w:color w:val="000000"/>
          <w:sz w:val="22"/>
          <w:szCs w:val="22"/>
        </w:rPr>
        <w:t>)</w:t>
      </w:r>
      <w:r w:rsidR="007444B1" w:rsidRPr="007444B1">
        <w:rPr>
          <w:rStyle w:val="style91"/>
          <w:rFonts w:ascii="Times" w:hAnsi="Times" w:cs="Times"/>
          <w:color w:val="000000"/>
          <w:sz w:val="22"/>
          <w:szCs w:val="22"/>
        </w:rPr>
        <w:t xml:space="preserve"> </w:t>
      </w:r>
      <w:r w:rsidR="007444B1">
        <w:rPr>
          <w:rStyle w:val="style91"/>
          <w:rFonts w:ascii="Times" w:hAnsi="Times" w:cs="Times"/>
          <w:color w:val="000000"/>
          <w:sz w:val="22"/>
          <w:szCs w:val="22"/>
          <w:lang w:val="id-ID"/>
        </w:rPr>
        <w:t xml:space="preserve"> </w:t>
      </w:r>
      <w:r w:rsidR="007444B1">
        <w:rPr>
          <w:rStyle w:val="style91"/>
          <w:rFonts w:ascii="Times" w:hAnsi="Times" w:cs="Times"/>
          <w:color w:val="000000"/>
          <w:sz w:val="22"/>
          <w:szCs w:val="22"/>
        </w:rPr>
        <w:t>Jl</w:t>
      </w:r>
      <w:proofErr w:type="gramEnd"/>
      <w:r w:rsidR="007444B1">
        <w:rPr>
          <w:rStyle w:val="style91"/>
          <w:rFonts w:ascii="Times" w:hAnsi="Times" w:cs="Times"/>
          <w:color w:val="000000"/>
          <w:sz w:val="22"/>
          <w:szCs w:val="22"/>
        </w:rPr>
        <w:t xml:space="preserve">. </w:t>
      </w:r>
      <w:proofErr w:type="spellStart"/>
      <w:r w:rsidR="007444B1">
        <w:rPr>
          <w:rStyle w:val="style91"/>
          <w:rFonts w:ascii="Times" w:hAnsi="Times" w:cs="Times"/>
          <w:color w:val="000000"/>
          <w:sz w:val="22"/>
          <w:szCs w:val="22"/>
        </w:rPr>
        <w:t>Teknik</w:t>
      </w:r>
      <w:proofErr w:type="spellEnd"/>
      <w:r w:rsidR="007444B1">
        <w:rPr>
          <w:rStyle w:val="style91"/>
          <w:rFonts w:ascii="Times" w:hAnsi="Times" w:cs="Times"/>
          <w:color w:val="000000"/>
          <w:sz w:val="22"/>
          <w:szCs w:val="22"/>
        </w:rPr>
        <w:t xml:space="preserve"> Kimia, </w:t>
      </w:r>
      <w:proofErr w:type="spellStart"/>
      <w:r w:rsidR="007444B1">
        <w:rPr>
          <w:rStyle w:val="style91"/>
          <w:rFonts w:ascii="Times" w:hAnsi="Times" w:cs="Times"/>
          <w:color w:val="000000"/>
          <w:sz w:val="22"/>
          <w:szCs w:val="22"/>
        </w:rPr>
        <w:t>Kampus</w:t>
      </w:r>
      <w:proofErr w:type="spellEnd"/>
      <w:r w:rsidR="007444B1">
        <w:rPr>
          <w:rStyle w:val="style91"/>
          <w:rFonts w:ascii="Times" w:hAnsi="Times" w:cs="Times"/>
          <w:color w:val="000000"/>
          <w:sz w:val="22"/>
          <w:szCs w:val="22"/>
        </w:rPr>
        <w:t xml:space="preserve"> ITS, </w:t>
      </w:r>
      <w:proofErr w:type="spellStart"/>
      <w:r w:rsidR="007444B1" w:rsidRPr="007444B1">
        <w:rPr>
          <w:rStyle w:val="style91"/>
          <w:rFonts w:ascii="Times" w:hAnsi="Times" w:cs="Times"/>
          <w:color w:val="000000"/>
          <w:sz w:val="22"/>
          <w:szCs w:val="22"/>
        </w:rPr>
        <w:t>Sukolilo</w:t>
      </w:r>
      <w:proofErr w:type="spellEnd"/>
      <w:r w:rsidR="007444B1">
        <w:rPr>
          <w:rStyle w:val="style91"/>
          <w:rFonts w:ascii="Times" w:hAnsi="Times" w:cs="Times"/>
          <w:color w:val="000000"/>
          <w:sz w:val="22"/>
          <w:szCs w:val="22"/>
          <w:lang w:val="id-ID"/>
        </w:rPr>
        <w:t xml:space="preserve"> </w:t>
      </w:r>
      <w:r w:rsidR="007444B1" w:rsidRPr="007444B1">
        <w:rPr>
          <w:rStyle w:val="style91"/>
          <w:rFonts w:ascii="Times" w:hAnsi="Times" w:cs="Times"/>
          <w:color w:val="000000"/>
          <w:sz w:val="22"/>
          <w:szCs w:val="22"/>
        </w:rPr>
        <w:t>Surabaya 60111, Indonesia</w:t>
      </w:r>
      <w:r w:rsidR="001F23A3" w:rsidRPr="007444B1">
        <w:rPr>
          <w:rFonts w:ascii="Times" w:hAnsi="Times" w:cs="Times"/>
          <w:szCs w:val="22"/>
        </w:rPr>
        <w:t xml:space="preserve"> </w:t>
      </w:r>
    </w:p>
    <w:p w:rsidR="001F23A3" w:rsidRDefault="00CF4646" w:rsidP="005E0805">
      <w:pPr>
        <w:pStyle w:val="ListParagraph"/>
        <w:spacing w:after="240"/>
        <w:ind w:left="1418"/>
        <w:jc w:val="both"/>
      </w:pPr>
      <w:r>
        <w:rPr>
          <w:rFonts w:ascii="Times" w:hAnsi="Times" w:cs="Times"/>
          <w:szCs w:val="22"/>
          <w:vertAlign w:val="superscript"/>
        </w:rPr>
        <w:t>2</w:t>
      </w:r>
      <w:r w:rsidR="007444B1" w:rsidRPr="007444B1">
        <w:rPr>
          <w:rStyle w:val="style91"/>
          <w:rFonts w:ascii="Times" w:hAnsi="Times" w:cs="Times"/>
          <w:color w:val="000000"/>
          <w:sz w:val="22"/>
          <w:szCs w:val="22"/>
        </w:rPr>
        <w:t>Department of Industrial and System Engineering</w:t>
      </w:r>
      <w:r w:rsidR="007444B1" w:rsidRPr="007444B1">
        <w:rPr>
          <w:rStyle w:val="style91"/>
          <w:rFonts w:ascii="Times" w:hAnsi="Times" w:cs="Times"/>
          <w:color w:val="000000"/>
          <w:sz w:val="22"/>
          <w:szCs w:val="22"/>
          <w:lang w:val="id-ID"/>
        </w:rPr>
        <w:t xml:space="preserve"> </w:t>
      </w:r>
      <w:r w:rsidR="007444B1" w:rsidRPr="007444B1">
        <w:rPr>
          <w:rStyle w:val="style91"/>
          <w:rFonts w:ascii="Times" w:hAnsi="Times" w:cs="Times"/>
          <w:color w:val="000000"/>
          <w:sz w:val="22"/>
          <w:szCs w:val="22"/>
        </w:rPr>
        <w:t>Chung Yuan Christian University</w:t>
      </w:r>
      <w:r w:rsidR="007444B1" w:rsidRPr="007444B1">
        <w:rPr>
          <w:rStyle w:val="style91"/>
          <w:rFonts w:ascii="Times" w:hAnsi="Times" w:cs="Times"/>
          <w:color w:val="000000"/>
          <w:sz w:val="22"/>
          <w:szCs w:val="22"/>
          <w:lang w:val="id-ID"/>
        </w:rPr>
        <w:t xml:space="preserve"> </w:t>
      </w:r>
      <w:r w:rsidR="007444B1" w:rsidRPr="007444B1">
        <w:rPr>
          <w:rStyle w:val="style91"/>
          <w:rFonts w:ascii="Times" w:hAnsi="Times" w:cs="Times"/>
          <w:color w:val="000000"/>
          <w:sz w:val="22"/>
          <w:szCs w:val="22"/>
        </w:rPr>
        <w:t xml:space="preserve">Chung Pei Road No. 200, </w:t>
      </w:r>
      <w:proofErr w:type="spellStart"/>
      <w:r w:rsidR="007444B1" w:rsidRPr="007444B1">
        <w:rPr>
          <w:rStyle w:val="style91"/>
          <w:rFonts w:ascii="Times" w:hAnsi="Times" w:cs="Times"/>
          <w:color w:val="000000"/>
          <w:sz w:val="22"/>
          <w:szCs w:val="22"/>
        </w:rPr>
        <w:t>Chungli</w:t>
      </w:r>
      <w:proofErr w:type="spellEnd"/>
      <w:r w:rsidR="007444B1" w:rsidRPr="007444B1">
        <w:rPr>
          <w:rStyle w:val="style91"/>
          <w:rFonts w:ascii="Times" w:hAnsi="Times" w:cs="Times"/>
          <w:color w:val="000000"/>
          <w:sz w:val="22"/>
          <w:szCs w:val="22"/>
        </w:rPr>
        <w:t xml:space="preserve"> City </w:t>
      </w:r>
      <w:r w:rsidR="007444B1" w:rsidRPr="007444B1">
        <w:rPr>
          <w:rFonts w:ascii="Times" w:hAnsi="Times" w:cs="Times"/>
          <w:snapToGrid w:val="0"/>
          <w:szCs w:val="22"/>
        </w:rPr>
        <w:t xml:space="preserve">32023, </w:t>
      </w:r>
      <w:r w:rsidR="007444B1" w:rsidRPr="007444B1">
        <w:rPr>
          <w:rStyle w:val="style91"/>
          <w:rFonts w:ascii="Times" w:hAnsi="Times" w:cs="Times"/>
          <w:color w:val="000000"/>
          <w:sz w:val="22"/>
          <w:szCs w:val="22"/>
        </w:rPr>
        <w:t>Taiwan</w:t>
      </w:r>
      <w:r w:rsidR="001F23A3" w:rsidRPr="001F23A3">
        <w:t>.</w:t>
      </w:r>
    </w:p>
    <w:p w:rsidR="003E3D41" w:rsidRPr="003E3D41" w:rsidRDefault="00DD3790" w:rsidP="005E0805">
      <w:pPr>
        <w:pStyle w:val="ListParagraph"/>
        <w:spacing w:after="240"/>
        <w:ind w:left="1418"/>
        <w:jc w:val="both"/>
        <w:rPr>
          <w:rFonts w:ascii="Times" w:hAnsi="Times" w:cs="Times"/>
          <w:color w:val="000000"/>
          <w:sz w:val="24"/>
          <w:szCs w:val="24"/>
          <w:lang w:val="id-ID"/>
        </w:rPr>
      </w:pPr>
      <w:r>
        <w:rPr>
          <w:rFonts w:ascii="Times" w:hAnsi="Times" w:cs="Times"/>
        </w:rPr>
        <w:t>*</w:t>
      </w:r>
      <w:r w:rsidR="003E3D41">
        <w:rPr>
          <w:rFonts w:ascii="Times" w:hAnsi="Times" w:cs="Times"/>
          <w:lang w:val="id-ID"/>
        </w:rPr>
        <w:t>yugowati@ppns.ac.id</w:t>
      </w:r>
    </w:p>
    <w:p w:rsidR="001F23A3" w:rsidRPr="001F23A3" w:rsidRDefault="001F23A3" w:rsidP="001F23A3">
      <w:pPr>
        <w:pStyle w:val="Abstract"/>
      </w:pPr>
      <w:r w:rsidRPr="001F23A3">
        <w:rPr>
          <w:b/>
        </w:rPr>
        <w:t>Abstract</w:t>
      </w:r>
      <w:r w:rsidRPr="001F23A3">
        <w:t xml:space="preserve">. </w:t>
      </w:r>
      <w:r w:rsidR="005E0805" w:rsidRPr="005E0805">
        <w:rPr>
          <w:rFonts w:cs="Times"/>
          <w:bCs/>
        </w:rPr>
        <w:t xml:space="preserve">There are 17 fisherman’s offices in </w:t>
      </w:r>
      <w:proofErr w:type="spellStart"/>
      <w:r w:rsidR="005E0805" w:rsidRPr="005E0805">
        <w:rPr>
          <w:rFonts w:cs="Times"/>
          <w:bCs/>
        </w:rPr>
        <w:t>Lamongan</w:t>
      </w:r>
      <w:proofErr w:type="spellEnd"/>
      <w:r w:rsidR="005E0805" w:rsidRPr="005E0805">
        <w:rPr>
          <w:rFonts w:cs="Times"/>
          <w:bCs/>
        </w:rPr>
        <w:t xml:space="preserve"> regency whose record the data of traditional fishing boats. However, there are only two fisherman’s offices whom very active, i.e.: </w:t>
      </w:r>
      <w:proofErr w:type="spellStart"/>
      <w:r w:rsidR="005E0805" w:rsidRPr="005E0805">
        <w:rPr>
          <w:rFonts w:cs="Times"/>
          <w:bCs/>
        </w:rPr>
        <w:t>Blimbing</w:t>
      </w:r>
      <w:proofErr w:type="spellEnd"/>
      <w:r w:rsidR="005E0805" w:rsidRPr="005E0805">
        <w:rPr>
          <w:rFonts w:cs="Times"/>
          <w:bCs/>
        </w:rPr>
        <w:t xml:space="preserve"> and </w:t>
      </w:r>
      <w:proofErr w:type="spellStart"/>
      <w:r w:rsidR="005E0805" w:rsidRPr="005E0805">
        <w:rPr>
          <w:rFonts w:cs="Times"/>
          <w:bCs/>
        </w:rPr>
        <w:t>Brondong</w:t>
      </w:r>
      <w:proofErr w:type="spellEnd"/>
      <w:r w:rsidR="005E0805" w:rsidRPr="005E0805">
        <w:rPr>
          <w:rFonts w:cs="Times"/>
          <w:bCs/>
        </w:rPr>
        <w:t xml:space="preserve"> sub-districts.  </w:t>
      </w:r>
      <w:proofErr w:type="spellStart"/>
      <w:r w:rsidR="005E0805" w:rsidRPr="005E0805">
        <w:rPr>
          <w:rFonts w:cs="Times"/>
          <w:bCs/>
        </w:rPr>
        <w:t>Blimbing</w:t>
      </w:r>
      <w:proofErr w:type="spellEnd"/>
      <w:r w:rsidR="005E0805" w:rsidRPr="005E0805">
        <w:rPr>
          <w:rFonts w:cs="Times"/>
          <w:bCs/>
        </w:rPr>
        <w:t xml:space="preserve"> has the data of 394 traditional boats while </w:t>
      </w:r>
      <w:proofErr w:type="spellStart"/>
      <w:r w:rsidR="005E0805" w:rsidRPr="005E0805">
        <w:rPr>
          <w:rFonts w:cs="Times"/>
          <w:bCs/>
        </w:rPr>
        <w:t>Brondong</w:t>
      </w:r>
      <w:proofErr w:type="spellEnd"/>
      <w:r w:rsidR="005E0805" w:rsidRPr="005E0805">
        <w:rPr>
          <w:rFonts w:cs="Times"/>
          <w:bCs/>
        </w:rPr>
        <w:t xml:space="preserve"> has 207 ones. In this study, we compare the Gross Tonnage-Size of traditional boats, the type of fish catching tools, and the frequency distributive between the two sub-districts. The results show that the mean of GT-size in </w:t>
      </w:r>
      <w:proofErr w:type="spellStart"/>
      <w:r w:rsidR="005E0805" w:rsidRPr="005E0805">
        <w:rPr>
          <w:rFonts w:cs="Times"/>
          <w:bCs/>
        </w:rPr>
        <w:t>Blimbing</w:t>
      </w:r>
      <w:proofErr w:type="spellEnd"/>
      <w:r w:rsidR="005E0805" w:rsidRPr="005E0805">
        <w:rPr>
          <w:rFonts w:cs="Times"/>
          <w:bCs/>
        </w:rPr>
        <w:t xml:space="preserve"> and </w:t>
      </w:r>
      <w:proofErr w:type="spellStart"/>
      <w:r w:rsidR="005E0805" w:rsidRPr="005E0805">
        <w:rPr>
          <w:rFonts w:cs="Times"/>
          <w:bCs/>
        </w:rPr>
        <w:t>Brondong</w:t>
      </w:r>
      <w:proofErr w:type="spellEnd"/>
      <w:r w:rsidR="005E0805" w:rsidRPr="005E0805">
        <w:rPr>
          <w:rFonts w:cs="Times"/>
          <w:bCs/>
        </w:rPr>
        <w:t xml:space="preserve"> is 15 GT and 10 GT respectively. The Pareto charts show that more than 50% in </w:t>
      </w:r>
      <w:proofErr w:type="spellStart"/>
      <w:r w:rsidR="005E0805" w:rsidRPr="005E0805">
        <w:rPr>
          <w:rFonts w:cs="Times"/>
          <w:bCs/>
        </w:rPr>
        <w:t>Blimbing</w:t>
      </w:r>
      <w:proofErr w:type="spellEnd"/>
      <w:r w:rsidR="005E0805" w:rsidRPr="005E0805">
        <w:rPr>
          <w:rFonts w:cs="Times"/>
          <w:bCs/>
        </w:rPr>
        <w:t xml:space="preserve"> used </w:t>
      </w:r>
      <w:r w:rsidR="002829CC">
        <w:rPr>
          <w:rFonts w:cs="Times"/>
          <w:bCs/>
        </w:rPr>
        <w:t>trawl</w:t>
      </w:r>
      <w:r w:rsidR="005E0805" w:rsidRPr="005E0805">
        <w:rPr>
          <w:rFonts w:cs="Times"/>
          <w:bCs/>
        </w:rPr>
        <w:t xml:space="preserve"> </w:t>
      </w:r>
      <w:bookmarkStart w:id="0" w:name="_GoBack"/>
      <w:bookmarkEnd w:id="0"/>
      <w:r w:rsidR="005E0805" w:rsidRPr="005E0805">
        <w:rPr>
          <w:rFonts w:cs="Times"/>
          <w:bCs/>
        </w:rPr>
        <w:t xml:space="preserve">while more than 60% in </w:t>
      </w:r>
      <w:proofErr w:type="spellStart"/>
      <w:r w:rsidR="005E0805" w:rsidRPr="005E0805">
        <w:rPr>
          <w:rFonts w:cs="Times"/>
          <w:bCs/>
        </w:rPr>
        <w:t>Brondong</w:t>
      </w:r>
      <w:proofErr w:type="spellEnd"/>
      <w:r w:rsidR="005E0805" w:rsidRPr="005E0805">
        <w:rPr>
          <w:rFonts w:cs="Times"/>
          <w:bCs/>
        </w:rPr>
        <w:t xml:space="preserve"> used fishing rods. We did the hypothesis test for the mean of GT-Size. The results of hypothesis show that there are differences of mean between the two sub-districts. Subsequently, we create the frequency distributive in each district. By this study, it is expected that the data extraction of traditional boats in </w:t>
      </w:r>
      <w:proofErr w:type="spellStart"/>
      <w:r w:rsidR="005E0805" w:rsidRPr="005E0805">
        <w:rPr>
          <w:rFonts w:cs="Times"/>
          <w:bCs/>
        </w:rPr>
        <w:t>Blimbing</w:t>
      </w:r>
      <w:proofErr w:type="spellEnd"/>
      <w:r w:rsidR="005E0805" w:rsidRPr="005E0805">
        <w:rPr>
          <w:rFonts w:cs="Times"/>
          <w:bCs/>
        </w:rPr>
        <w:t xml:space="preserve"> and </w:t>
      </w:r>
      <w:proofErr w:type="spellStart"/>
      <w:r w:rsidR="005E0805" w:rsidRPr="005E0805">
        <w:rPr>
          <w:rFonts w:cs="Times"/>
          <w:bCs/>
        </w:rPr>
        <w:t>Brondong</w:t>
      </w:r>
      <w:proofErr w:type="spellEnd"/>
      <w:r w:rsidR="005E0805" w:rsidRPr="005E0805">
        <w:rPr>
          <w:rFonts w:cs="Times"/>
          <w:bCs/>
        </w:rPr>
        <w:t xml:space="preserve"> gives a comprehensive description and understanding for the standardization of traditional fishing boats.</w:t>
      </w:r>
    </w:p>
    <w:p w:rsidR="005E0805" w:rsidRDefault="001F23A3" w:rsidP="001F23A3">
      <w:pPr>
        <w:pStyle w:val="Heading1ACISE"/>
      </w:pPr>
      <w:r w:rsidRPr="001F23A3">
        <w:t>Introduction</w:t>
      </w:r>
    </w:p>
    <w:p w:rsidR="005E0805" w:rsidRPr="005E0805" w:rsidRDefault="005E0805" w:rsidP="005E0805">
      <w:pPr>
        <w:pStyle w:val="Bodytext"/>
      </w:pPr>
      <w:r w:rsidRPr="005E0805">
        <w:t xml:space="preserve">The traditional fishing boat are still used and produced by fishermen in </w:t>
      </w:r>
      <w:proofErr w:type="spellStart"/>
      <w:r w:rsidRPr="005E0805">
        <w:t>Lamongan</w:t>
      </w:r>
      <w:proofErr w:type="spellEnd"/>
      <w:r w:rsidRPr="005E0805">
        <w:t xml:space="preserve"> regency. Traditional fishing boats are made from wooden</w:t>
      </w:r>
      <w:r w:rsidR="007C23E4">
        <w:t xml:space="preserve"> </w:t>
      </w:r>
      <w:r w:rsidR="00B6545C">
        <w:t>[1]</w:t>
      </w:r>
      <w:r w:rsidR="002F0E7A">
        <w:t xml:space="preserve"> [2]</w:t>
      </w:r>
      <w:r w:rsidRPr="005E0805">
        <w:t>. The fishermen build the traditional fishing boats by a heritage technique from their ancestors</w:t>
      </w:r>
      <w:r w:rsidR="00054FA1">
        <w:rPr>
          <w:lang w:val="id-ID"/>
        </w:rPr>
        <w:t xml:space="preserve"> </w:t>
      </w:r>
      <w:r w:rsidR="00406F47">
        <w:rPr>
          <w:lang w:val="id-ID"/>
        </w:rPr>
        <w:fldChar w:fldCharType="begin"/>
      </w:r>
      <w:r w:rsidR="00406F47">
        <w:rPr>
          <w:lang w:val="id-ID"/>
        </w:rPr>
        <w:instrText xml:space="preserve"> REF _Ref5355958 \n \h </w:instrText>
      </w:r>
      <w:r w:rsidR="00406F47">
        <w:rPr>
          <w:lang w:val="id-ID"/>
        </w:rPr>
      </w:r>
      <w:r w:rsidR="00406F47">
        <w:rPr>
          <w:lang w:val="id-ID"/>
        </w:rPr>
        <w:fldChar w:fldCharType="separate"/>
      </w:r>
      <w:r w:rsidR="00B6545C">
        <w:rPr>
          <w:lang w:val="id-ID"/>
        </w:rPr>
        <w:t>[</w:t>
      </w:r>
      <w:r w:rsidR="002F0E7A">
        <w:t>3</w:t>
      </w:r>
      <w:r w:rsidR="00406F47">
        <w:rPr>
          <w:lang w:val="id-ID"/>
        </w:rPr>
        <w:t>]</w:t>
      </w:r>
      <w:r w:rsidR="00406F47">
        <w:rPr>
          <w:lang w:val="id-ID"/>
        </w:rPr>
        <w:fldChar w:fldCharType="end"/>
      </w:r>
      <w:r w:rsidR="00054FA1">
        <w:rPr>
          <w:lang w:val="id-ID"/>
        </w:rPr>
        <w:t xml:space="preserve"> </w:t>
      </w:r>
      <w:r w:rsidR="00406F47">
        <w:rPr>
          <w:lang w:val="id-ID"/>
        </w:rPr>
        <w:fldChar w:fldCharType="begin"/>
      </w:r>
      <w:r w:rsidR="00406F47">
        <w:rPr>
          <w:lang w:val="id-ID"/>
        </w:rPr>
        <w:instrText xml:space="preserve"> REF _Ref5355992 \n \h </w:instrText>
      </w:r>
      <w:r w:rsidR="00406F47">
        <w:rPr>
          <w:lang w:val="id-ID"/>
        </w:rPr>
      </w:r>
      <w:r w:rsidR="00406F47">
        <w:rPr>
          <w:lang w:val="id-ID"/>
        </w:rPr>
        <w:fldChar w:fldCharType="separate"/>
      </w:r>
      <w:r w:rsidR="00B6545C">
        <w:rPr>
          <w:lang w:val="id-ID"/>
        </w:rPr>
        <w:t>[</w:t>
      </w:r>
      <w:r w:rsidR="002F0E7A">
        <w:t>4</w:t>
      </w:r>
      <w:r w:rsidR="00406F47">
        <w:rPr>
          <w:lang w:val="id-ID"/>
        </w:rPr>
        <w:t>]</w:t>
      </w:r>
      <w:r w:rsidR="00406F47">
        <w:rPr>
          <w:lang w:val="id-ID"/>
        </w:rPr>
        <w:fldChar w:fldCharType="end"/>
      </w:r>
      <w:r w:rsidR="00C05BBC">
        <w:rPr>
          <w:lang w:val="id-ID"/>
        </w:rPr>
        <w:t>.</w:t>
      </w:r>
      <w:r w:rsidR="00C05BBC">
        <w:t xml:space="preserve"> </w:t>
      </w:r>
      <w:r w:rsidRPr="005E0805">
        <w:t>Most of the fishermen are registered as a membership among the seve</w:t>
      </w:r>
      <w:r w:rsidR="000F524D">
        <w:t>nteen fishermen offices</w:t>
      </w:r>
      <w:r w:rsidRPr="005E0805">
        <w:t xml:space="preserve">. In each office, there is an organization structural including the chief, the secretary, the treasure, the chief of sub divisions in advocacy and law, in development of fish processing, in society service, in training and education for fishermen, in discipline, and members. However, there are only two fishermen offices whose very active organizations, i.e.: </w:t>
      </w:r>
      <w:proofErr w:type="spellStart"/>
      <w:r w:rsidRPr="005E0805">
        <w:t>Brondong</w:t>
      </w:r>
      <w:proofErr w:type="spellEnd"/>
      <w:r w:rsidRPr="005E0805">
        <w:t xml:space="preserve"> and </w:t>
      </w:r>
      <w:proofErr w:type="spellStart"/>
      <w:r w:rsidRPr="005E0805">
        <w:t>Blimbing</w:t>
      </w:r>
      <w:proofErr w:type="spellEnd"/>
      <w:r w:rsidRPr="005E0805">
        <w:t xml:space="preserve"> sub-districts. </w:t>
      </w:r>
      <w:proofErr w:type="spellStart"/>
      <w:r w:rsidRPr="005E0805">
        <w:t>Brondong</w:t>
      </w:r>
      <w:proofErr w:type="spellEnd"/>
      <w:r w:rsidRPr="005E0805">
        <w:t xml:space="preserve"> has 207 members of fishermen while </w:t>
      </w:r>
      <w:proofErr w:type="spellStart"/>
      <w:r w:rsidRPr="005E0805">
        <w:t>Blimbing</w:t>
      </w:r>
      <w:proofErr w:type="spellEnd"/>
      <w:r w:rsidRPr="005E0805">
        <w:t xml:space="preserve"> has 394 members ones. When our research team visited these two offices, we discussed about the characteristics of traditional fishing boats in both territories</w:t>
      </w:r>
      <w:r w:rsidR="0015718D">
        <w:t xml:space="preserve"> [</w:t>
      </w:r>
      <w:r w:rsidR="002F0E7A">
        <w:t>5</w:t>
      </w:r>
      <w:r w:rsidR="0015718D">
        <w:t>]</w:t>
      </w:r>
      <w:r w:rsidRPr="005E0805">
        <w:t xml:space="preserve">. However, they could not explain about the mean of GT size, the majority of fish catching tools used by fishermen, and the data dispersion of their members. This study is motivated by their problem. We aim to extract the data of membership in </w:t>
      </w:r>
      <w:proofErr w:type="spellStart"/>
      <w:r w:rsidRPr="005E0805">
        <w:t>Brondong</w:t>
      </w:r>
      <w:proofErr w:type="spellEnd"/>
      <w:r w:rsidRPr="005E0805">
        <w:t xml:space="preserve"> and </w:t>
      </w:r>
      <w:proofErr w:type="spellStart"/>
      <w:r w:rsidRPr="005E0805">
        <w:t>Blimbing</w:t>
      </w:r>
      <w:proofErr w:type="spellEnd"/>
      <w:r w:rsidRPr="005E0805">
        <w:t xml:space="preserve"> sub-districts by the central tendency distribution, the hypothesis testing of mean of GT sizes in both sub-districts, and the frequency distribution table to describe the data dispersion.  </w:t>
      </w:r>
    </w:p>
    <w:p w:rsidR="005E0805" w:rsidRPr="005E0805" w:rsidRDefault="005E0805" w:rsidP="005E0805">
      <w:pPr>
        <w:pStyle w:val="BodytextIndented"/>
      </w:pPr>
      <w:r w:rsidRPr="005E0805">
        <w:t xml:space="preserve">In order to describe the data quantitatively, the measurements used in the central tendency distribution are mean, mode, median, quartile 1, and quartile 3. We also consider the data dispersion and use the standard deviation, variance, minimum and maximum values </w:t>
      </w:r>
      <w:r w:rsidR="00406F47">
        <w:rPr>
          <w:lang w:val="id-ID"/>
        </w:rPr>
        <w:fldChar w:fldCharType="begin"/>
      </w:r>
      <w:r w:rsidR="00406F47">
        <w:instrText xml:space="preserve"> REF _Ref5355981 \n \h </w:instrText>
      </w:r>
      <w:r w:rsidR="00406F47">
        <w:rPr>
          <w:lang w:val="id-ID"/>
        </w:rPr>
      </w:r>
      <w:r w:rsidR="00406F47">
        <w:rPr>
          <w:lang w:val="id-ID"/>
        </w:rPr>
        <w:fldChar w:fldCharType="separate"/>
      </w:r>
      <w:r w:rsidR="002F0E7A">
        <w:t>[6</w:t>
      </w:r>
      <w:r w:rsidR="00406F47">
        <w:t>]</w:t>
      </w:r>
      <w:r w:rsidR="00406F47">
        <w:rPr>
          <w:lang w:val="id-ID"/>
        </w:rPr>
        <w:fldChar w:fldCharType="end"/>
      </w:r>
      <w:r w:rsidR="002F0E7A">
        <w:t xml:space="preserve"> [7</w:t>
      </w:r>
      <w:r w:rsidR="00FB4965">
        <w:t>]</w:t>
      </w:r>
      <w:r w:rsidRPr="005E0805">
        <w:t xml:space="preserve">. Subsequently, we test </w:t>
      </w:r>
      <w:r w:rsidRPr="005E0805">
        <w:lastRenderedPageBreak/>
        <w:t xml:space="preserve">the hypothesis null that the mean of the GT sizes between </w:t>
      </w:r>
      <w:proofErr w:type="spellStart"/>
      <w:r w:rsidRPr="005E0805">
        <w:t>Brondong</w:t>
      </w:r>
      <w:proofErr w:type="spellEnd"/>
      <w:r w:rsidRPr="005E0805">
        <w:t xml:space="preserve"> and </w:t>
      </w:r>
      <w:proofErr w:type="spellStart"/>
      <w:r w:rsidRPr="005E0805">
        <w:t>Blimbing</w:t>
      </w:r>
      <w:proofErr w:type="spellEnd"/>
      <w:r w:rsidRPr="005E0805">
        <w:t xml:space="preserve"> sub-districts are the same. Besides, we describe the data in frequency distributive table to observe the data in each class. </w:t>
      </w:r>
    </w:p>
    <w:p w:rsidR="001F23A3" w:rsidRPr="005E0805" w:rsidRDefault="005E0805" w:rsidP="005E0805">
      <w:pPr>
        <w:pStyle w:val="BodytextIndented"/>
      </w:pPr>
      <w:r w:rsidRPr="005E0805">
        <w:t>The remaining of this paper is organized as follows. Section 2 presents research methodology including sample, design, and proposed hypotheses. Section 3 discusses the results of central tendency distribution, hypothesis test, and frequency distributive table, whereas Section 4 finally presents the conclusions, limitations, and future research directions derived from this paper.</w:t>
      </w:r>
    </w:p>
    <w:p w:rsidR="003E3D41" w:rsidRDefault="003E3D41" w:rsidP="003E3D41">
      <w:pPr>
        <w:pStyle w:val="Heading1ACISE"/>
      </w:pPr>
      <w:r>
        <w:rPr>
          <w:lang w:val="id-ID"/>
        </w:rPr>
        <w:t>Research Methodology</w:t>
      </w:r>
    </w:p>
    <w:p w:rsidR="003E3D41" w:rsidRDefault="003E3D41" w:rsidP="00A15391">
      <w:pPr>
        <w:keepNext/>
        <w:jc w:val="center"/>
      </w:pPr>
      <w:r>
        <w:object w:dxaOrig="8816" w:dyaOrig="7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pt;height:271.2pt" o:ole="">
            <v:imagedata r:id="rId9" o:title=""/>
          </v:shape>
          <o:OLEObject Type="Embed" ProgID="Visio.Drawing.11" ShapeID="_x0000_i1025" DrawAspect="Content" ObjectID="_1620549683" r:id="rId10"/>
        </w:object>
      </w:r>
    </w:p>
    <w:p w:rsidR="003E3D41" w:rsidRPr="00412628" w:rsidRDefault="003E3D41" w:rsidP="00412628">
      <w:pPr>
        <w:pStyle w:val="Caption"/>
        <w:spacing w:before="120"/>
        <w:rPr>
          <w:sz w:val="22"/>
        </w:rPr>
      </w:pPr>
      <w:bookmarkStart w:id="1" w:name="_Ref5352617"/>
      <w:bookmarkStart w:id="2" w:name="_Ref5352384"/>
      <w:proofErr w:type="gramStart"/>
      <w:r w:rsidRPr="00412628">
        <w:rPr>
          <w:sz w:val="22"/>
        </w:rPr>
        <w:t xml:space="preserve">Figure </w:t>
      </w:r>
      <w:r w:rsidRPr="00412628">
        <w:rPr>
          <w:sz w:val="22"/>
        </w:rPr>
        <w:fldChar w:fldCharType="begin"/>
      </w:r>
      <w:r w:rsidRPr="00412628">
        <w:rPr>
          <w:sz w:val="22"/>
        </w:rPr>
        <w:instrText xml:space="preserve"> SEQ Figure \* ARABIC </w:instrText>
      </w:r>
      <w:r w:rsidRPr="00412628">
        <w:rPr>
          <w:sz w:val="22"/>
        </w:rPr>
        <w:fldChar w:fldCharType="separate"/>
      </w:r>
      <w:r w:rsidR="0069109C" w:rsidRPr="00412628">
        <w:rPr>
          <w:noProof/>
          <w:sz w:val="22"/>
        </w:rPr>
        <w:t>1</w:t>
      </w:r>
      <w:r w:rsidRPr="00412628">
        <w:rPr>
          <w:sz w:val="22"/>
        </w:rPr>
        <w:fldChar w:fldCharType="end"/>
      </w:r>
      <w:bookmarkEnd w:id="1"/>
      <w:r w:rsidRPr="00412628">
        <w:rPr>
          <w:sz w:val="22"/>
          <w:lang w:val="id-ID"/>
        </w:rPr>
        <w:t>.</w:t>
      </w:r>
      <w:proofErr w:type="gramEnd"/>
      <w:r w:rsidRPr="00412628">
        <w:rPr>
          <w:sz w:val="22"/>
          <w:lang w:val="id-ID"/>
        </w:rPr>
        <w:t xml:space="preserve"> </w:t>
      </w:r>
      <w:r w:rsidRPr="00412628">
        <w:rPr>
          <w:b w:val="0"/>
          <w:sz w:val="22"/>
          <w:lang w:val="id-ID"/>
        </w:rPr>
        <w:t>The research methodology</w:t>
      </w:r>
      <w:bookmarkEnd w:id="2"/>
    </w:p>
    <w:p w:rsidR="001F23A3" w:rsidRPr="003E3D41" w:rsidRDefault="003E3D41" w:rsidP="003E3D41">
      <w:pPr>
        <w:pStyle w:val="Bodytext"/>
      </w:pPr>
      <w:r w:rsidRPr="003E3D41">
        <w:t>Based on</w:t>
      </w:r>
      <w:r w:rsidR="00A15391">
        <w:rPr>
          <w:lang w:val="id-ID"/>
        </w:rPr>
        <w:t xml:space="preserve"> </w:t>
      </w:r>
      <w:r w:rsidR="00A15391">
        <w:rPr>
          <w:lang w:val="id-ID"/>
        </w:rPr>
        <w:fldChar w:fldCharType="begin"/>
      </w:r>
      <w:r w:rsidR="00A15391">
        <w:rPr>
          <w:lang w:val="id-ID"/>
        </w:rPr>
        <w:instrText xml:space="preserve"> REF _Ref5352617 \h </w:instrText>
      </w:r>
      <w:r w:rsidR="00A15391">
        <w:rPr>
          <w:lang w:val="id-ID"/>
        </w:rPr>
      </w:r>
      <w:r w:rsidR="00A15391">
        <w:rPr>
          <w:lang w:val="id-ID"/>
        </w:rPr>
        <w:fldChar w:fldCharType="separate"/>
      </w:r>
      <w:r w:rsidR="00A15391">
        <w:t xml:space="preserve">Figure </w:t>
      </w:r>
      <w:r w:rsidR="00A15391">
        <w:rPr>
          <w:noProof/>
        </w:rPr>
        <w:t>1</w:t>
      </w:r>
      <w:r w:rsidR="00A15391">
        <w:rPr>
          <w:lang w:val="id-ID"/>
        </w:rPr>
        <w:fldChar w:fldCharType="end"/>
      </w:r>
      <w:r w:rsidRPr="003E3D41">
        <w:t>, we start the research by collecting the data primary and secondary. In primary data, we did the interview with the stakeholders of fishermen offices in both sub-districts. In secondary data, we took the raw data of the membership in both fishermen offices. Subsequently, we processed the data by central tendency distribution, data dispersion, and hypothesis testing. We set that there is no difference between mean of GT sizes in Brondong and Blimbing sub-districts in Lamongan regency for the hypothesis null. If this hypothesis is accepted, we mixed the data in both sub-districts to make the frequency distributive table. Otherwise, we make the frequency distributive tables for each sub-district.</w:t>
      </w:r>
    </w:p>
    <w:p w:rsidR="00A15391" w:rsidRDefault="001F23A3" w:rsidP="00A15391">
      <w:pPr>
        <w:pStyle w:val="Heading1ACISE"/>
        <w:rPr>
          <w:rFonts w:eastAsiaTheme="minorEastAsia"/>
        </w:rPr>
      </w:pPr>
      <w:r w:rsidRPr="001F23A3">
        <w:t>Result and Discussion</w:t>
      </w:r>
    </w:p>
    <w:p w:rsidR="00A15391" w:rsidRDefault="005C1B57" w:rsidP="00A15391">
      <w:pPr>
        <w:pStyle w:val="Heading2"/>
        <w:rPr>
          <w:rFonts w:eastAsiaTheme="minorEastAsia"/>
          <w:lang w:val="id-ID"/>
        </w:rPr>
      </w:pPr>
      <w:r>
        <w:rPr>
          <w:rFonts w:eastAsiaTheme="minorEastAsia"/>
          <w:lang w:val="id-ID"/>
        </w:rPr>
        <w:t>Central tendency distribution of Blimbing d</w:t>
      </w:r>
      <w:r w:rsidR="00A15391">
        <w:rPr>
          <w:rFonts w:eastAsiaTheme="minorEastAsia"/>
          <w:lang w:val="id-ID"/>
        </w:rPr>
        <w:t>istrict</w:t>
      </w:r>
    </w:p>
    <w:p w:rsidR="003F1D73" w:rsidRDefault="003F1D73" w:rsidP="00A15391">
      <w:pPr>
        <w:keepNext/>
        <w:jc w:val="center"/>
        <w:rPr>
          <w:noProof/>
          <w:lang w:eastAsia="id-ID"/>
        </w:rPr>
      </w:pPr>
    </w:p>
    <w:p w:rsidR="00A15391" w:rsidRDefault="00A15391" w:rsidP="00A15391">
      <w:pPr>
        <w:keepNext/>
        <w:jc w:val="center"/>
      </w:pPr>
      <w:r>
        <w:rPr>
          <w:noProof/>
          <w:lang w:val="en-US"/>
        </w:rPr>
        <w:drawing>
          <wp:inline distT="0" distB="0" distL="0" distR="0" wp14:anchorId="44175287" wp14:editId="4DC5DFA1">
            <wp:extent cx="5168356"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446" t="42761" r="3880" b="22957"/>
                    <a:stretch/>
                  </pic:blipFill>
                  <pic:spPr bwMode="auto">
                    <a:xfrm>
                      <a:off x="0" y="0"/>
                      <a:ext cx="5168356" cy="1162050"/>
                    </a:xfrm>
                    <a:prstGeom prst="rect">
                      <a:avLst/>
                    </a:prstGeom>
                    <a:ln>
                      <a:noFill/>
                    </a:ln>
                    <a:extLst>
                      <a:ext uri="{53640926-AAD7-44D8-BBD7-CCE9431645EC}">
                        <a14:shadowObscured xmlns:a14="http://schemas.microsoft.com/office/drawing/2010/main"/>
                      </a:ext>
                    </a:extLst>
                  </pic:spPr>
                </pic:pic>
              </a:graphicData>
            </a:graphic>
          </wp:inline>
        </w:drawing>
      </w:r>
    </w:p>
    <w:p w:rsidR="00A15391" w:rsidRPr="00412628" w:rsidRDefault="00A15391" w:rsidP="00412628">
      <w:pPr>
        <w:pStyle w:val="Caption"/>
        <w:spacing w:before="120"/>
        <w:rPr>
          <w:rFonts w:ascii="Times" w:hAnsi="Times" w:cs="Times"/>
          <w:sz w:val="22"/>
          <w:lang w:val="id-ID"/>
        </w:rPr>
      </w:pPr>
      <w:proofErr w:type="gramStart"/>
      <w:r w:rsidRPr="00412628">
        <w:rPr>
          <w:rFonts w:ascii="Times" w:hAnsi="Times" w:cs="Times"/>
          <w:sz w:val="22"/>
        </w:rPr>
        <w:t xml:space="preserve">Figure </w:t>
      </w:r>
      <w:r w:rsidRPr="00412628">
        <w:rPr>
          <w:rFonts w:ascii="Times" w:hAnsi="Times" w:cs="Times"/>
          <w:sz w:val="22"/>
        </w:rPr>
        <w:fldChar w:fldCharType="begin"/>
      </w:r>
      <w:r w:rsidRPr="00412628">
        <w:rPr>
          <w:rFonts w:ascii="Times" w:hAnsi="Times" w:cs="Times"/>
          <w:sz w:val="22"/>
        </w:rPr>
        <w:instrText xml:space="preserve"> SEQ Figure \* ARABIC </w:instrText>
      </w:r>
      <w:r w:rsidRPr="00412628">
        <w:rPr>
          <w:rFonts w:ascii="Times" w:hAnsi="Times" w:cs="Times"/>
          <w:sz w:val="22"/>
        </w:rPr>
        <w:fldChar w:fldCharType="separate"/>
      </w:r>
      <w:r w:rsidR="0069109C" w:rsidRPr="00412628">
        <w:rPr>
          <w:rFonts w:ascii="Times" w:hAnsi="Times" w:cs="Times"/>
          <w:noProof/>
          <w:sz w:val="22"/>
        </w:rPr>
        <w:t>2</w:t>
      </w:r>
      <w:r w:rsidRPr="00412628">
        <w:rPr>
          <w:rFonts w:ascii="Times" w:hAnsi="Times" w:cs="Times"/>
          <w:sz w:val="22"/>
        </w:rPr>
        <w:fldChar w:fldCharType="end"/>
      </w:r>
      <w:r w:rsidRPr="00412628">
        <w:rPr>
          <w:rFonts w:ascii="Times" w:hAnsi="Times" w:cs="Times"/>
          <w:sz w:val="22"/>
          <w:lang w:val="id-ID"/>
        </w:rPr>
        <w:t>.</w:t>
      </w:r>
      <w:proofErr w:type="gramEnd"/>
      <w:r w:rsidRPr="00412628">
        <w:rPr>
          <w:rFonts w:ascii="Times" w:hAnsi="Times" w:cs="Times"/>
          <w:sz w:val="22"/>
          <w:lang w:val="id-ID"/>
        </w:rPr>
        <w:t xml:space="preserve"> </w:t>
      </w:r>
      <w:r w:rsidRPr="00412628">
        <w:rPr>
          <w:rFonts w:ascii="Times" w:hAnsi="Times" w:cs="Times"/>
          <w:b w:val="0"/>
          <w:sz w:val="22"/>
          <w:lang w:val="id-ID"/>
        </w:rPr>
        <w:t>The data of central tendency distribution and dispersion in Blimbing sub-district</w:t>
      </w:r>
    </w:p>
    <w:p w:rsidR="001F23A3" w:rsidRDefault="001F23A3" w:rsidP="001F23A3">
      <w:pPr>
        <w:pStyle w:val="BodyChar"/>
        <w:rPr>
          <w:color w:val="auto"/>
          <w:sz w:val="2"/>
          <w:lang w:val="en-US"/>
        </w:rPr>
      </w:pPr>
    </w:p>
    <w:p w:rsidR="00A15391" w:rsidRDefault="00A15391" w:rsidP="00A15391">
      <w:pPr>
        <w:pStyle w:val="BodytextIndented"/>
        <w:keepNext/>
        <w:jc w:val="center"/>
      </w:pPr>
      <w:r>
        <w:rPr>
          <w:noProof/>
        </w:rPr>
        <w:drawing>
          <wp:inline distT="0" distB="0" distL="0" distR="0" wp14:anchorId="3B21147B" wp14:editId="7F1B8939">
            <wp:extent cx="3604260" cy="2402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7663" cy="2405109"/>
                    </a:xfrm>
                    <a:prstGeom prst="rect">
                      <a:avLst/>
                    </a:prstGeom>
                    <a:noFill/>
                    <a:ln>
                      <a:noFill/>
                    </a:ln>
                  </pic:spPr>
                </pic:pic>
              </a:graphicData>
            </a:graphic>
          </wp:inline>
        </w:drawing>
      </w:r>
    </w:p>
    <w:p w:rsidR="001F23A3" w:rsidRPr="00412628" w:rsidRDefault="00A15391" w:rsidP="00A15391">
      <w:pPr>
        <w:pStyle w:val="Caption"/>
        <w:rPr>
          <w:sz w:val="22"/>
          <w:szCs w:val="22"/>
        </w:rPr>
      </w:pPr>
      <w:proofErr w:type="gramStart"/>
      <w:r w:rsidRPr="00412628">
        <w:rPr>
          <w:sz w:val="22"/>
          <w:szCs w:val="22"/>
        </w:rPr>
        <w:t xml:space="preserve">Figure </w:t>
      </w:r>
      <w:r w:rsidRPr="00412628">
        <w:rPr>
          <w:sz w:val="22"/>
          <w:szCs w:val="22"/>
        </w:rPr>
        <w:fldChar w:fldCharType="begin"/>
      </w:r>
      <w:r w:rsidRPr="00412628">
        <w:rPr>
          <w:sz w:val="22"/>
          <w:szCs w:val="22"/>
        </w:rPr>
        <w:instrText xml:space="preserve"> SEQ Figure \* ARABIC </w:instrText>
      </w:r>
      <w:r w:rsidRPr="00412628">
        <w:rPr>
          <w:sz w:val="22"/>
          <w:szCs w:val="22"/>
        </w:rPr>
        <w:fldChar w:fldCharType="separate"/>
      </w:r>
      <w:r w:rsidR="0069109C" w:rsidRPr="00412628">
        <w:rPr>
          <w:noProof/>
          <w:sz w:val="22"/>
          <w:szCs w:val="22"/>
        </w:rPr>
        <w:t>3</w:t>
      </w:r>
      <w:r w:rsidRPr="00412628">
        <w:rPr>
          <w:sz w:val="22"/>
          <w:szCs w:val="22"/>
        </w:rPr>
        <w:fldChar w:fldCharType="end"/>
      </w:r>
      <w:r w:rsidRPr="00412628">
        <w:rPr>
          <w:sz w:val="22"/>
          <w:szCs w:val="22"/>
          <w:lang w:val="id-ID"/>
        </w:rPr>
        <w:t>.</w:t>
      </w:r>
      <w:proofErr w:type="gramEnd"/>
      <w:r w:rsidRPr="00412628">
        <w:rPr>
          <w:sz w:val="22"/>
          <w:szCs w:val="22"/>
          <w:lang w:val="id-ID"/>
        </w:rPr>
        <w:t xml:space="preserve"> </w:t>
      </w:r>
      <w:r w:rsidRPr="00412628">
        <w:rPr>
          <w:b w:val="0"/>
          <w:sz w:val="22"/>
          <w:szCs w:val="22"/>
          <w:lang w:val="id-ID"/>
        </w:rPr>
        <w:t>Pareto Chart for the mean of GT sizes in Blimbing sub-district</w:t>
      </w:r>
    </w:p>
    <w:p w:rsidR="005C1B57" w:rsidRDefault="005C1B57" w:rsidP="005C1B57">
      <w:pPr>
        <w:keepNext/>
        <w:ind w:firstLine="284"/>
        <w:jc w:val="center"/>
      </w:pPr>
      <w:r>
        <w:rPr>
          <w:noProof/>
          <w:lang w:val="en-US"/>
        </w:rPr>
        <w:drawing>
          <wp:inline distT="0" distB="0" distL="0" distR="0" wp14:anchorId="5E6C480A" wp14:editId="7B149D0B">
            <wp:extent cx="3931920" cy="2621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5124" cy="2623416"/>
                    </a:xfrm>
                    <a:prstGeom prst="rect">
                      <a:avLst/>
                    </a:prstGeom>
                    <a:noFill/>
                    <a:ln>
                      <a:noFill/>
                    </a:ln>
                  </pic:spPr>
                </pic:pic>
              </a:graphicData>
            </a:graphic>
          </wp:inline>
        </w:drawing>
      </w:r>
    </w:p>
    <w:p w:rsidR="005C1B57" w:rsidRPr="005C1B57" w:rsidRDefault="00437F3B" w:rsidP="005C1B57">
      <w:pPr>
        <w:pStyle w:val="ListParagraph"/>
        <w:jc w:val="center"/>
        <w:rPr>
          <w:rFonts w:ascii="Times" w:hAnsi="Times" w:cs="Times"/>
        </w:rPr>
      </w:pPr>
      <w:r>
        <w:rPr>
          <w:rFonts w:ascii="Times" w:hAnsi="Times" w:cs="Times"/>
        </w:rPr>
        <w:t xml:space="preserve">1: </w:t>
      </w:r>
      <w:r w:rsidR="00AF26E2">
        <w:rPr>
          <w:rFonts w:ascii="Times" w:hAnsi="Times" w:cs="Times"/>
        </w:rPr>
        <w:t>P</w:t>
      </w:r>
      <w:r>
        <w:rPr>
          <w:rFonts w:ascii="Times" w:hAnsi="Times" w:cs="Times"/>
        </w:rPr>
        <w:t>ur</w:t>
      </w:r>
      <w:r w:rsidR="00AF26E2">
        <w:rPr>
          <w:rFonts w:ascii="Times" w:hAnsi="Times" w:cs="Times"/>
        </w:rPr>
        <w:t>s</w:t>
      </w:r>
      <w:r>
        <w:rPr>
          <w:rFonts w:ascii="Times" w:hAnsi="Times" w:cs="Times"/>
        </w:rPr>
        <w:t>e</w:t>
      </w:r>
      <w:r w:rsidR="00AF26E2">
        <w:rPr>
          <w:rFonts w:ascii="Times" w:hAnsi="Times" w:cs="Times"/>
        </w:rPr>
        <w:t xml:space="preserve"> </w:t>
      </w:r>
      <w:r>
        <w:rPr>
          <w:rFonts w:ascii="Times" w:hAnsi="Times" w:cs="Times"/>
        </w:rPr>
        <w:t>sein</w:t>
      </w:r>
      <w:r w:rsidR="00AF26E2">
        <w:rPr>
          <w:rFonts w:ascii="Times" w:hAnsi="Times" w:cs="Times"/>
        </w:rPr>
        <w:t>e</w:t>
      </w:r>
      <w:r w:rsidR="005904B4">
        <w:rPr>
          <w:rFonts w:ascii="Times" w:hAnsi="Times" w:cs="Times"/>
        </w:rPr>
        <w:tab/>
      </w:r>
      <w:r w:rsidR="005904B4">
        <w:rPr>
          <w:rFonts w:ascii="Times" w:hAnsi="Times" w:cs="Times"/>
        </w:rPr>
        <w:tab/>
        <w:t>3:</w:t>
      </w:r>
      <w:r>
        <w:rPr>
          <w:rFonts w:ascii="Times" w:hAnsi="Times" w:cs="Times"/>
        </w:rPr>
        <w:t xml:space="preserve"> Trans</w:t>
      </w:r>
      <w:r w:rsidR="00FA7B20">
        <w:rPr>
          <w:rFonts w:ascii="Times" w:hAnsi="Times" w:cs="Times"/>
        </w:rPr>
        <w:t>-</w:t>
      </w:r>
      <w:r w:rsidR="005904B4">
        <w:rPr>
          <w:rFonts w:ascii="Times" w:hAnsi="Times" w:cs="Times"/>
        </w:rPr>
        <w:t>shipment</w:t>
      </w:r>
      <w:r w:rsidR="005904B4">
        <w:rPr>
          <w:rFonts w:ascii="Times" w:hAnsi="Times" w:cs="Times"/>
        </w:rPr>
        <w:tab/>
      </w:r>
      <w:r w:rsidR="005904B4">
        <w:rPr>
          <w:rFonts w:ascii="Times" w:hAnsi="Times" w:cs="Times"/>
        </w:rPr>
        <w:tab/>
        <w:t>5:</w:t>
      </w:r>
      <w:r>
        <w:rPr>
          <w:rFonts w:ascii="Times" w:hAnsi="Times" w:cs="Times"/>
        </w:rPr>
        <w:t xml:space="preserve"> Fishing rod</w:t>
      </w:r>
    </w:p>
    <w:p w:rsidR="005C1B57" w:rsidRPr="005C1B57" w:rsidRDefault="005C1B57" w:rsidP="005C1B57">
      <w:pPr>
        <w:pStyle w:val="Caption"/>
        <w:jc w:val="left"/>
        <w:rPr>
          <w:b w:val="0"/>
        </w:rPr>
      </w:pPr>
      <w:r w:rsidRPr="005C1B57">
        <w:rPr>
          <w:rFonts w:ascii="Times" w:hAnsi="Times" w:cs="Times"/>
        </w:rPr>
        <w:t xml:space="preserve">      </w:t>
      </w:r>
      <w:r w:rsidR="00AF26E2">
        <w:rPr>
          <w:rFonts w:cs="Times"/>
        </w:rPr>
        <w:t xml:space="preserve">    </w:t>
      </w:r>
      <w:r w:rsidR="00AF26E2">
        <w:rPr>
          <w:rFonts w:cs="Times"/>
        </w:rPr>
        <w:tab/>
        <w:t xml:space="preserve">                </w:t>
      </w:r>
      <w:r w:rsidRPr="001247B6">
        <w:rPr>
          <w:rFonts w:ascii="Times" w:hAnsi="Times" w:cs="Times"/>
          <w:b w:val="0"/>
          <w:sz w:val="22"/>
        </w:rPr>
        <w:t xml:space="preserve">2: </w:t>
      </w:r>
      <w:r w:rsidR="00AF26E2">
        <w:rPr>
          <w:rFonts w:ascii="Times" w:hAnsi="Times" w:cs="Times"/>
          <w:b w:val="0"/>
          <w:sz w:val="22"/>
        </w:rPr>
        <w:t>Trawl</w:t>
      </w:r>
      <w:r w:rsidRPr="001247B6">
        <w:rPr>
          <w:rFonts w:ascii="Times" w:hAnsi="Times" w:cs="Times"/>
          <w:b w:val="0"/>
          <w:sz w:val="22"/>
        </w:rPr>
        <w:tab/>
      </w:r>
      <w:r w:rsidRPr="005C1B57">
        <w:rPr>
          <w:rFonts w:ascii="Times" w:hAnsi="Times" w:cs="Times"/>
          <w:b w:val="0"/>
        </w:rPr>
        <w:t xml:space="preserve">          </w:t>
      </w:r>
      <w:r w:rsidRPr="005C1B57">
        <w:rPr>
          <w:rFonts w:ascii="Times" w:hAnsi="Times" w:cs="Times"/>
          <w:b w:val="0"/>
          <w:lang w:val="id-ID"/>
        </w:rPr>
        <w:t xml:space="preserve">  </w:t>
      </w:r>
      <w:r w:rsidRPr="005C1B57">
        <w:rPr>
          <w:rFonts w:ascii="Times" w:hAnsi="Times" w:cs="Times"/>
          <w:b w:val="0"/>
        </w:rPr>
        <w:t xml:space="preserve"> </w:t>
      </w:r>
      <w:r w:rsidR="00AF26E2">
        <w:rPr>
          <w:rFonts w:ascii="Times" w:hAnsi="Times" w:cs="Times"/>
          <w:b w:val="0"/>
        </w:rPr>
        <w:t xml:space="preserve">                       </w:t>
      </w:r>
      <w:r w:rsidR="005904B4">
        <w:rPr>
          <w:rFonts w:ascii="Times" w:hAnsi="Times" w:cs="Times"/>
          <w:b w:val="0"/>
          <w:sz w:val="22"/>
        </w:rPr>
        <w:t>4:</w:t>
      </w:r>
      <w:r w:rsidR="00E44B72">
        <w:rPr>
          <w:rFonts w:ascii="Times" w:hAnsi="Times" w:cs="Times"/>
          <w:b w:val="0"/>
          <w:sz w:val="22"/>
        </w:rPr>
        <w:t xml:space="preserve"> Surrounding net</w:t>
      </w:r>
    </w:p>
    <w:p w:rsidR="001F23A3" w:rsidRPr="00412628" w:rsidRDefault="005C1B57" w:rsidP="005C1B57">
      <w:pPr>
        <w:pStyle w:val="Caption"/>
        <w:rPr>
          <w:rFonts w:ascii="TimesNewRomanPSMT" w:hAnsi="TimesNewRomanPSMT"/>
          <w:sz w:val="22"/>
          <w:szCs w:val="22"/>
        </w:rPr>
      </w:pPr>
      <w:proofErr w:type="gramStart"/>
      <w:r w:rsidRPr="00412628">
        <w:rPr>
          <w:sz w:val="22"/>
        </w:rPr>
        <w:t xml:space="preserve">Figure </w:t>
      </w:r>
      <w:r w:rsidRPr="00412628">
        <w:rPr>
          <w:sz w:val="22"/>
        </w:rPr>
        <w:fldChar w:fldCharType="begin"/>
      </w:r>
      <w:r w:rsidRPr="00412628">
        <w:rPr>
          <w:sz w:val="22"/>
        </w:rPr>
        <w:instrText xml:space="preserve"> SEQ Figure \* ARABIC </w:instrText>
      </w:r>
      <w:r w:rsidRPr="00412628">
        <w:rPr>
          <w:sz w:val="22"/>
        </w:rPr>
        <w:fldChar w:fldCharType="separate"/>
      </w:r>
      <w:r w:rsidR="0069109C" w:rsidRPr="00412628">
        <w:rPr>
          <w:noProof/>
          <w:sz w:val="22"/>
        </w:rPr>
        <w:t>4</w:t>
      </w:r>
      <w:r w:rsidRPr="00412628">
        <w:rPr>
          <w:sz w:val="22"/>
        </w:rPr>
        <w:fldChar w:fldCharType="end"/>
      </w:r>
      <w:r w:rsidRPr="00412628">
        <w:rPr>
          <w:sz w:val="22"/>
          <w:lang w:val="id-ID"/>
        </w:rPr>
        <w:t>.</w:t>
      </w:r>
      <w:proofErr w:type="gramEnd"/>
      <w:r w:rsidRPr="00412628">
        <w:rPr>
          <w:sz w:val="22"/>
          <w:lang w:val="id-ID"/>
        </w:rPr>
        <w:t xml:space="preserve"> </w:t>
      </w:r>
      <w:r w:rsidRPr="00412628">
        <w:rPr>
          <w:b w:val="0"/>
          <w:sz w:val="22"/>
          <w:lang w:val="id-ID"/>
        </w:rPr>
        <w:t>Pareto chart for the type of fish catching tools in Blimbing sub-district</w:t>
      </w:r>
    </w:p>
    <w:p w:rsidR="005C1B57" w:rsidRDefault="005C1B57" w:rsidP="005C1B57">
      <w:pPr>
        <w:pStyle w:val="Heading2"/>
        <w:rPr>
          <w:lang w:val="id-ID"/>
        </w:rPr>
      </w:pPr>
      <w:r>
        <w:rPr>
          <w:lang w:val="id-ID"/>
        </w:rPr>
        <w:t>Central tendency distribution of Brondong district</w:t>
      </w:r>
    </w:p>
    <w:p w:rsidR="00EC6F28" w:rsidRDefault="00EC6F28" w:rsidP="00EC6F28">
      <w:pPr>
        <w:keepNext/>
        <w:jc w:val="center"/>
      </w:pPr>
      <w:r>
        <w:rPr>
          <w:noProof/>
          <w:lang w:val="en-US"/>
        </w:rPr>
        <w:lastRenderedPageBreak/>
        <w:drawing>
          <wp:inline distT="0" distB="0" distL="0" distR="0" wp14:anchorId="60D9A109" wp14:editId="1803C1CB">
            <wp:extent cx="5055235" cy="14199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57" t="40906" r="3894" b="16236"/>
                    <a:stretch/>
                  </pic:blipFill>
                  <pic:spPr bwMode="auto">
                    <a:xfrm>
                      <a:off x="0" y="0"/>
                      <a:ext cx="5056048" cy="1420153"/>
                    </a:xfrm>
                    <a:prstGeom prst="rect">
                      <a:avLst/>
                    </a:prstGeom>
                    <a:ln>
                      <a:noFill/>
                    </a:ln>
                    <a:extLst>
                      <a:ext uri="{53640926-AAD7-44D8-BBD7-CCE9431645EC}">
                        <a14:shadowObscured xmlns:a14="http://schemas.microsoft.com/office/drawing/2010/main"/>
                      </a:ext>
                    </a:extLst>
                  </pic:spPr>
                </pic:pic>
              </a:graphicData>
            </a:graphic>
          </wp:inline>
        </w:drawing>
      </w:r>
    </w:p>
    <w:p w:rsidR="005C1B57" w:rsidRDefault="00EC6F28" w:rsidP="00EC6F28">
      <w:pPr>
        <w:pStyle w:val="Caption"/>
        <w:rPr>
          <w:b w:val="0"/>
          <w:lang w:val="id-ID"/>
        </w:rPr>
      </w:pPr>
      <w:proofErr w:type="gramStart"/>
      <w:r>
        <w:t xml:space="preserve">Figure </w:t>
      </w:r>
      <w:r>
        <w:fldChar w:fldCharType="begin"/>
      </w:r>
      <w:r>
        <w:instrText xml:space="preserve"> SEQ Figure \* ARABIC </w:instrText>
      </w:r>
      <w:r>
        <w:fldChar w:fldCharType="separate"/>
      </w:r>
      <w:r w:rsidR="0069109C">
        <w:rPr>
          <w:noProof/>
        </w:rPr>
        <w:t>5</w:t>
      </w:r>
      <w:r>
        <w:fldChar w:fldCharType="end"/>
      </w:r>
      <w:r>
        <w:rPr>
          <w:lang w:val="id-ID"/>
        </w:rPr>
        <w:t>.</w:t>
      </w:r>
      <w:proofErr w:type="gramEnd"/>
      <w:r>
        <w:rPr>
          <w:lang w:val="id-ID"/>
        </w:rPr>
        <w:t xml:space="preserve"> </w:t>
      </w:r>
      <w:r w:rsidRPr="00EC6F28">
        <w:rPr>
          <w:b w:val="0"/>
          <w:lang w:val="id-ID"/>
        </w:rPr>
        <w:t>The data of central tendency distribution and dispersion in Brondong sub-district</w:t>
      </w:r>
    </w:p>
    <w:p w:rsidR="00EC6F28" w:rsidRDefault="00EC6F28" w:rsidP="00EC6F28">
      <w:pPr>
        <w:keepNext/>
        <w:jc w:val="center"/>
      </w:pPr>
      <w:r>
        <w:rPr>
          <w:noProof/>
          <w:lang w:val="en-US"/>
        </w:rPr>
        <w:drawing>
          <wp:inline distT="0" distB="0" distL="0" distR="0" wp14:anchorId="632E5552" wp14:editId="038C1D0F">
            <wp:extent cx="3771900" cy="251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2514600"/>
                    </a:xfrm>
                    <a:prstGeom prst="rect">
                      <a:avLst/>
                    </a:prstGeom>
                    <a:noFill/>
                    <a:ln>
                      <a:noFill/>
                    </a:ln>
                  </pic:spPr>
                </pic:pic>
              </a:graphicData>
            </a:graphic>
          </wp:inline>
        </w:drawing>
      </w:r>
    </w:p>
    <w:p w:rsidR="00EC6F28" w:rsidRDefault="00EC6F28" w:rsidP="00EC6F28">
      <w:pPr>
        <w:pStyle w:val="Caption"/>
        <w:rPr>
          <w:lang w:val="id-ID"/>
        </w:rPr>
      </w:pPr>
      <w:proofErr w:type="gramStart"/>
      <w:r w:rsidRPr="00412628">
        <w:rPr>
          <w:sz w:val="22"/>
        </w:rPr>
        <w:t xml:space="preserve">Figure </w:t>
      </w:r>
      <w:r w:rsidRPr="00412628">
        <w:rPr>
          <w:sz w:val="22"/>
        </w:rPr>
        <w:fldChar w:fldCharType="begin"/>
      </w:r>
      <w:r w:rsidRPr="00412628">
        <w:rPr>
          <w:sz w:val="22"/>
        </w:rPr>
        <w:instrText xml:space="preserve"> SEQ Figure \* ARABIC </w:instrText>
      </w:r>
      <w:r w:rsidRPr="00412628">
        <w:rPr>
          <w:sz w:val="22"/>
        </w:rPr>
        <w:fldChar w:fldCharType="separate"/>
      </w:r>
      <w:r w:rsidR="0069109C" w:rsidRPr="00412628">
        <w:rPr>
          <w:noProof/>
          <w:sz w:val="22"/>
        </w:rPr>
        <w:t>6</w:t>
      </w:r>
      <w:r w:rsidRPr="00412628">
        <w:rPr>
          <w:sz w:val="22"/>
        </w:rPr>
        <w:fldChar w:fldCharType="end"/>
      </w:r>
      <w:r w:rsidRPr="00412628">
        <w:rPr>
          <w:sz w:val="22"/>
          <w:lang w:val="id-ID"/>
        </w:rPr>
        <w:t>.</w:t>
      </w:r>
      <w:proofErr w:type="gramEnd"/>
      <w:r w:rsidRPr="00412628">
        <w:rPr>
          <w:sz w:val="22"/>
          <w:lang w:val="id-ID"/>
        </w:rPr>
        <w:t xml:space="preserve"> </w:t>
      </w:r>
      <w:r w:rsidRPr="00412628">
        <w:rPr>
          <w:b w:val="0"/>
          <w:sz w:val="22"/>
          <w:lang w:val="id-ID"/>
        </w:rPr>
        <w:t>Pareto chart for the mean of GT sizes in Brondong sub-district</w:t>
      </w:r>
    </w:p>
    <w:p w:rsidR="00EC6F28" w:rsidRDefault="00EC6F28" w:rsidP="00EC6F28">
      <w:pPr>
        <w:keepNext/>
        <w:jc w:val="center"/>
      </w:pPr>
      <w:r>
        <w:rPr>
          <w:noProof/>
          <w:lang w:val="en-US"/>
        </w:rPr>
        <w:drawing>
          <wp:inline distT="0" distB="0" distL="0" distR="0" wp14:anchorId="31437C00" wp14:editId="04F8E4A5">
            <wp:extent cx="3726180" cy="24841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9427" cy="2486284"/>
                    </a:xfrm>
                    <a:prstGeom prst="rect">
                      <a:avLst/>
                    </a:prstGeom>
                    <a:noFill/>
                    <a:ln>
                      <a:noFill/>
                    </a:ln>
                  </pic:spPr>
                </pic:pic>
              </a:graphicData>
            </a:graphic>
          </wp:inline>
        </w:drawing>
      </w:r>
    </w:p>
    <w:p w:rsidR="0069109C" w:rsidRPr="0069109C" w:rsidRDefault="00DC3166" w:rsidP="0069109C">
      <w:pPr>
        <w:pStyle w:val="ListParagraph"/>
        <w:rPr>
          <w:rFonts w:ascii="Times" w:hAnsi="Times" w:cs="Times"/>
        </w:rPr>
      </w:pPr>
      <w:r>
        <w:rPr>
          <w:rFonts w:ascii="Times" w:hAnsi="Times" w:cs="Times"/>
        </w:rPr>
        <w:t>1: P</w:t>
      </w:r>
      <w:r w:rsidR="0069109C">
        <w:rPr>
          <w:rFonts w:ascii="Times" w:hAnsi="Times" w:cs="Times"/>
        </w:rPr>
        <w:t>ur</w:t>
      </w:r>
      <w:r w:rsidR="00437F3B">
        <w:rPr>
          <w:rFonts w:ascii="Times" w:hAnsi="Times" w:cs="Times"/>
        </w:rPr>
        <w:t>s</w:t>
      </w:r>
      <w:r w:rsidR="0069109C">
        <w:rPr>
          <w:rFonts w:ascii="Times" w:hAnsi="Times" w:cs="Times"/>
        </w:rPr>
        <w:t>e</w:t>
      </w:r>
      <w:r w:rsidR="00437F3B">
        <w:rPr>
          <w:rFonts w:ascii="Times" w:hAnsi="Times" w:cs="Times"/>
        </w:rPr>
        <w:t xml:space="preserve"> </w:t>
      </w:r>
      <w:r w:rsidR="0069109C">
        <w:rPr>
          <w:rFonts w:ascii="Times" w:hAnsi="Times" w:cs="Times"/>
        </w:rPr>
        <w:t>sein</w:t>
      </w:r>
      <w:r w:rsidR="00437F3B">
        <w:rPr>
          <w:rFonts w:ascii="Times" w:hAnsi="Times" w:cs="Times"/>
        </w:rPr>
        <w:t>e</w:t>
      </w:r>
      <w:r w:rsidR="00437F3B">
        <w:rPr>
          <w:rFonts w:ascii="Times" w:hAnsi="Times" w:cs="Times"/>
        </w:rPr>
        <w:tab/>
      </w:r>
      <w:r w:rsidR="00FA7B20">
        <w:rPr>
          <w:rFonts w:ascii="Times" w:hAnsi="Times" w:cs="Times"/>
        </w:rPr>
        <w:t>3</w:t>
      </w:r>
      <w:r w:rsidR="005904B4">
        <w:rPr>
          <w:rFonts w:ascii="Times" w:hAnsi="Times" w:cs="Times"/>
        </w:rPr>
        <w:t>:</w:t>
      </w:r>
      <w:r w:rsidR="00FA7B20">
        <w:rPr>
          <w:rFonts w:ascii="Times" w:hAnsi="Times" w:cs="Times"/>
        </w:rPr>
        <w:t xml:space="preserve"> Trans-</w:t>
      </w:r>
      <w:r w:rsidR="00437F3B">
        <w:rPr>
          <w:rFonts w:ascii="Times" w:hAnsi="Times" w:cs="Times"/>
        </w:rPr>
        <w:t>shipment</w:t>
      </w:r>
      <w:r w:rsidR="0069109C">
        <w:rPr>
          <w:rFonts w:ascii="Times" w:hAnsi="Times" w:cs="Times"/>
        </w:rPr>
        <w:tab/>
      </w:r>
      <w:r w:rsidR="00437F3B">
        <w:rPr>
          <w:rFonts w:ascii="Times" w:hAnsi="Times" w:cs="Times"/>
        </w:rPr>
        <w:t xml:space="preserve">  </w:t>
      </w:r>
      <w:r w:rsidR="0069109C" w:rsidRPr="0069109C">
        <w:rPr>
          <w:rFonts w:ascii="Times" w:hAnsi="Times" w:cs="Times"/>
        </w:rPr>
        <w:t>5</w:t>
      </w:r>
      <w:r w:rsidR="005904B4">
        <w:rPr>
          <w:rFonts w:ascii="Times" w:hAnsi="Times" w:cs="Times"/>
        </w:rPr>
        <w:t>:</w:t>
      </w:r>
      <w:r w:rsidR="00437F3B">
        <w:rPr>
          <w:rFonts w:ascii="Times" w:hAnsi="Times" w:cs="Times"/>
        </w:rPr>
        <w:t xml:space="preserve"> Fishing rod</w:t>
      </w:r>
      <w:r w:rsidR="009E2A1D">
        <w:rPr>
          <w:rFonts w:ascii="Times" w:hAnsi="Times" w:cs="Times"/>
        </w:rPr>
        <w:tab/>
        <w:t>7</w:t>
      </w:r>
      <w:r w:rsidR="005904B4">
        <w:rPr>
          <w:rFonts w:ascii="Times" w:hAnsi="Times" w:cs="Times"/>
        </w:rPr>
        <w:t>:</w:t>
      </w:r>
      <w:r w:rsidR="009E2A1D">
        <w:rPr>
          <w:rFonts w:ascii="Times" w:hAnsi="Times" w:cs="Times"/>
        </w:rPr>
        <w:t xml:space="preserve"> Circumference </w:t>
      </w:r>
      <w:proofErr w:type="gramStart"/>
      <w:r w:rsidR="009E2A1D">
        <w:rPr>
          <w:rFonts w:ascii="Times" w:hAnsi="Times" w:cs="Times"/>
        </w:rPr>
        <w:t xml:space="preserve">net  </w:t>
      </w:r>
      <w:r w:rsidR="00F57CD3">
        <w:rPr>
          <w:rFonts w:ascii="Times" w:hAnsi="Times" w:cs="Times"/>
        </w:rPr>
        <w:t>9</w:t>
      </w:r>
      <w:proofErr w:type="gramEnd"/>
      <w:r w:rsidR="005904B4">
        <w:rPr>
          <w:rFonts w:ascii="Times" w:hAnsi="Times" w:cs="Times"/>
        </w:rPr>
        <w:t>:</w:t>
      </w:r>
      <w:r w:rsidR="00F57CD3">
        <w:rPr>
          <w:rFonts w:ascii="Times" w:hAnsi="Times" w:cs="Times"/>
        </w:rPr>
        <w:t xml:space="preserve"> </w:t>
      </w:r>
      <w:r w:rsidR="00472D04">
        <w:rPr>
          <w:rFonts w:ascii="Times" w:hAnsi="Times" w:cs="Times"/>
        </w:rPr>
        <w:t>Gilln</w:t>
      </w:r>
      <w:r w:rsidR="00F57CD3">
        <w:rPr>
          <w:rFonts w:ascii="Times" w:hAnsi="Times" w:cs="Times"/>
        </w:rPr>
        <w:t>et</w:t>
      </w:r>
    </w:p>
    <w:p w:rsidR="0069109C" w:rsidRPr="0069109C" w:rsidRDefault="00DC3166" w:rsidP="0069109C">
      <w:pPr>
        <w:keepNext/>
        <w:ind w:firstLine="720"/>
        <w:rPr>
          <w:rFonts w:cs="Times"/>
        </w:rPr>
      </w:pPr>
      <w:r>
        <w:rPr>
          <w:rFonts w:cs="Times"/>
        </w:rPr>
        <w:t>2: T</w:t>
      </w:r>
      <w:r w:rsidR="00AF26E2">
        <w:rPr>
          <w:rFonts w:cs="Times"/>
        </w:rPr>
        <w:t>rawl</w:t>
      </w:r>
      <w:r w:rsidR="00472D04">
        <w:rPr>
          <w:rFonts w:cs="Times"/>
        </w:rPr>
        <w:tab/>
        <w:t xml:space="preserve">               </w:t>
      </w:r>
      <w:r w:rsidR="005904B4">
        <w:rPr>
          <w:rFonts w:cs="Times"/>
        </w:rPr>
        <w:t>4:</w:t>
      </w:r>
      <w:r w:rsidR="00FA7B20">
        <w:rPr>
          <w:rFonts w:cs="Times"/>
        </w:rPr>
        <w:t xml:space="preserve"> Surrounding net</w:t>
      </w:r>
      <w:r w:rsidR="00472D04">
        <w:rPr>
          <w:rFonts w:cs="Times"/>
        </w:rPr>
        <w:t xml:space="preserve">  </w:t>
      </w:r>
      <w:r w:rsidR="00FA7B20">
        <w:rPr>
          <w:rFonts w:cs="Times"/>
        </w:rPr>
        <w:t xml:space="preserve"> </w:t>
      </w:r>
      <w:r w:rsidR="005904B4">
        <w:rPr>
          <w:rFonts w:cs="Times"/>
        </w:rPr>
        <w:t>6:</w:t>
      </w:r>
      <w:r w:rsidR="00AF26E2">
        <w:rPr>
          <w:rFonts w:cs="Times"/>
        </w:rPr>
        <w:t xml:space="preserve"> Mini trawl</w:t>
      </w:r>
      <w:r w:rsidR="0069109C">
        <w:rPr>
          <w:rFonts w:cs="Times"/>
        </w:rPr>
        <w:tab/>
      </w:r>
      <w:r w:rsidR="0069109C" w:rsidRPr="0069109C">
        <w:rPr>
          <w:rFonts w:cs="Times"/>
        </w:rPr>
        <w:t>8</w:t>
      </w:r>
      <w:r w:rsidR="005904B4">
        <w:rPr>
          <w:rFonts w:cs="Times"/>
        </w:rPr>
        <w:t>:</w:t>
      </w:r>
      <w:r w:rsidR="0069109C" w:rsidRPr="0069109C">
        <w:rPr>
          <w:rFonts w:cs="Times"/>
        </w:rPr>
        <w:t xml:space="preserve"> </w:t>
      </w:r>
      <w:r w:rsidR="00770A8B">
        <w:rPr>
          <w:rFonts w:cs="Times"/>
        </w:rPr>
        <w:t>Long fishing line</w:t>
      </w:r>
    </w:p>
    <w:p w:rsidR="00EC6F28" w:rsidRPr="00412628" w:rsidRDefault="00EC6F28" w:rsidP="00412628">
      <w:pPr>
        <w:pStyle w:val="Caption"/>
        <w:spacing w:before="120"/>
        <w:rPr>
          <w:rFonts w:ascii="Times" w:hAnsi="Times" w:cs="Times"/>
          <w:b w:val="0"/>
          <w:sz w:val="22"/>
          <w:lang w:val="id-ID"/>
        </w:rPr>
      </w:pPr>
      <w:proofErr w:type="gramStart"/>
      <w:r w:rsidRPr="00412628">
        <w:rPr>
          <w:rFonts w:ascii="Times" w:hAnsi="Times" w:cs="Times"/>
          <w:sz w:val="22"/>
        </w:rPr>
        <w:t xml:space="preserve">Figure </w:t>
      </w:r>
      <w:r w:rsidRPr="00412628">
        <w:rPr>
          <w:rFonts w:ascii="Times" w:hAnsi="Times" w:cs="Times"/>
          <w:sz w:val="22"/>
        </w:rPr>
        <w:fldChar w:fldCharType="begin"/>
      </w:r>
      <w:r w:rsidRPr="00412628">
        <w:rPr>
          <w:rFonts w:ascii="Times" w:hAnsi="Times" w:cs="Times"/>
          <w:sz w:val="22"/>
        </w:rPr>
        <w:instrText xml:space="preserve"> SEQ Figure \* ARABIC </w:instrText>
      </w:r>
      <w:r w:rsidRPr="00412628">
        <w:rPr>
          <w:rFonts w:ascii="Times" w:hAnsi="Times" w:cs="Times"/>
          <w:sz w:val="22"/>
        </w:rPr>
        <w:fldChar w:fldCharType="separate"/>
      </w:r>
      <w:r w:rsidR="0069109C" w:rsidRPr="00412628">
        <w:rPr>
          <w:rFonts w:ascii="Times" w:hAnsi="Times" w:cs="Times"/>
          <w:noProof/>
          <w:sz w:val="22"/>
        </w:rPr>
        <w:t>7</w:t>
      </w:r>
      <w:r w:rsidRPr="00412628">
        <w:rPr>
          <w:rFonts w:ascii="Times" w:hAnsi="Times" w:cs="Times"/>
          <w:sz w:val="22"/>
        </w:rPr>
        <w:fldChar w:fldCharType="end"/>
      </w:r>
      <w:r w:rsidRPr="00412628">
        <w:rPr>
          <w:rFonts w:ascii="Times" w:hAnsi="Times" w:cs="Times"/>
          <w:sz w:val="22"/>
          <w:lang w:val="id-ID"/>
        </w:rPr>
        <w:t>.</w:t>
      </w:r>
      <w:proofErr w:type="gramEnd"/>
      <w:r w:rsidRPr="00412628">
        <w:rPr>
          <w:rFonts w:ascii="Times" w:hAnsi="Times" w:cs="Times"/>
          <w:sz w:val="22"/>
          <w:lang w:val="id-ID"/>
        </w:rPr>
        <w:t xml:space="preserve"> </w:t>
      </w:r>
      <w:r w:rsidRPr="00412628">
        <w:rPr>
          <w:rFonts w:ascii="Times" w:hAnsi="Times" w:cs="Times"/>
          <w:b w:val="0"/>
          <w:sz w:val="22"/>
          <w:lang w:val="id-ID"/>
        </w:rPr>
        <w:t>Pareto chart for the type of fish catching tools in Brondong sub-district</w:t>
      </w:r>
    </w:p>
    <w:p w:rsidR="0069109C" w:rsidRPr="0069109C" w:rsidRDefault="0069109C" w:rsidP="0069109C">
      <w:pPr>
        <w:pStyle w:val="Heading2"/>
        <w:rPr>
          <w:lang w:val="id-ID"/>
        </w:rPr>
      </w:pPr>
      <w:r>
        <w:rPr>
          <w:lang w:val="id-ID"/>
        </w:rPr>
        <w:t>Hypothesis testing</w:t>
      </w:r>
    </w:p>
    <w:p w:rsidR="0069109C" w:rsidRPr="00283052" w:rsidRDefault="0069109C" w:rsidP="00283052">
      <w:pPr>
        <w:pStyle w:val="ListParagraph"/>
        <w:ind w:left="1128"/>
        <w:jc w:val="right"/>
        <w:rPr>
          <w:rFonts w:ascii="Times" w:hAnsi="Times" w:cs="Times"/>
          <w:bCs/>
          <w:szCs w:val="22"/>
          <w:lang w:val="id-ID"/>
        </w:rPr>
      </w:pPr>
      <w:r w:rsidRPr="0069109C">
        <w:rPr>
          <w:rFonts w:ascii="Times" w:hAnsi="Times" w:cs="Times"/>
          <w:bCs/>
          <w:szCs w:val="22"/>
        </w:rPr>
        <w:t>H</w:t>
      </w:r>
      <w:r w:rsidRPr="0069109C">
        <w:rPr>
          <w:rFonts w:ascii="Times" w:hAnsi="Times" w:cs="Times"/>
          <w:bCs/>
          <w:szCs w:val="22"/>
          <w:vertAlign w:val="subscript"/>
        </w:rPr>
        <w:t>0</w:t>
      </w:r>
      <w:r w:rsidRPr="0069109C">
        <w:rPr>
          <w:rFonts w:ascii="Times" w:hAnsi="Times" w:cs="Times"/>
          <w:bCs/>
          <w:szCs w:val="22"/>
        </w:rPr>
        <w:t xml:space="preserve">:  </w:t>
      </w:r>
      <m:oMath>
        <m:sSub>
          <m:sSubPr>
            <m:ctrlPr>
              <w:rPr>
                <w:rFonts w:ascii="Cambria Math" w:hAnsi="Cambria Math" w:cs="Times"/>
                <w:bCs/>
                <w:i/>
                <w:szCs w:val="22"/>
              </w:rPr>
            </m:ctrlPr>
          </m:sSubPr>
          <m:e>
            <m:r>
              <w:rPr>
                <w:rFonts w:ascii="Cambria Math" w:hAnsi="Cambria Math" w:cs="Times"/>
                <w:szCs w:val="22"/>
              </w:rPr>
              <m:t>μ</m:t>
            </m:r>
          </m:e>
          <m:sub>
            <m:r>
              <w:rPr>
                <w:rFonts w:ascii="Cambria Math" w:hAnsi="Cambria Math" w:cs="Times"/>
                <w:szCs w:val="22"/>
              </w:rPr>
              <m:t>1</m:t>
            </m:r>
          </m:sub>
        </m:sSub>
        <m:r>
          <w:rPr>
            <w:rFonts w:ascii="Cambria Math" w:hAnsi="Cambria Math" w:cs="Times"/>
            <w:szCs w:val="22"/>
          </w:rPr>
          <m:t>=</m:t>
        </m:r>
        <m:sSub>
          <m:sSubPr>
            <m:ctrlPr>
              <w:rPr>
                <w:rFonts w:ascii="Cambria Math" w:hAnsi="Cambria Math" w:cs="Times"/>
                <w:bCs/>
                <w:i/>
                <w:szCs w:val="22"/>
              </w:rPr>
            </m:ctrlPr>
          </m:sSubPr>
          <m:e>
            <m:r>
              <w:rPr>
                <w:rFonts w:ascii="Cambria Math" w:hAnsi="Cambria Math" w:cs="Times"/>
                <w:szCs w:val="22"/>
              </w:rPr>
              <m:t>μ</m:t>
            </m:r>
          </m:e>
          <m:sub>
            <m:r>
              <w:rPr>
                <w:rFonts w:ascii="Cambria Math" w:hAnsi="Cambria Math" w:cs="Times"/>
                <w:szCs w:val="22"/>
              </w:rPr>
              <m:t>2</m:t>
            </m:r>
          </m:sub>
        </m:sSub>
      </m:oMath>
      <w:r w:rsidR="00283052">
        <w:rPr>
          <w:rFonts w:ascii="Times" w:hAnsi="Times" w:cs="Times"/>
          <w:bCs/>
          <w:szCs w:val="22"/>
        </w:rPr>
        <w:tab/>
      </w:r>
      <w:r w:rsidR="00283052">
        <w:rPr>
          <w:rFonts w:ascii="Times" w:hAnsi="Times" w:cs="Times"/>
          <w:bCs/>
          <w:szCs w:val="22"/>
        </w:rPr>
        <w:tab/>
      </w:r>
      <w:r w:rsidR="00283052">
        <w:rPr>
          <w:rFonts w:ascii="Times" w:hAnsi="Times" w:cs="Times"/>
          <w:bCs/>
          <w:szCs w:val="22"/>
        </w:rPr>
        <w:tab/>
      </w:r>
      <w:r w:rsidR="00283052">
        <w:rPr>
          <w:rFonts w:ascii="Times" w:hAnsi="Times" w:cs="Times"/>
          <w:bCs/>
          <w:szCs w:val="22"/>
        </w:rPr>
        <w:tab/>
      </w:r>
      <w:r w:rsidR="00283052">
        <w:rPr>
          <w:rFonts w:ascii="Times" w:hAnsi="Times" w:cs="Times"/>
          <w:bCs/>
          <w:szCs w:val="22"/>
        </w:rPr>
        <w:tab/>
      </w:r>
      <w:r w:rsidR="00283052">
        <w:rPr>
          <w:rFonts w:ascii="Times" w:hAnsi="Times" w:cs="Times"/>
          <w:bCs/>
          <w:szCs w:val="22"/>
          <w:lang w:val="id-ID"/>
        </w:rPr>
        <w:t>(1)</w:t>
      </w:r>
    </w:p>
    <w:p w:rsidR="0069109C" w:rsidRPr="00283052" w:rsidRDefault="0069109C" w:rsidP="00283052">
      <w:pPr>
        <w:pStyle w:val="ListParagraph"/>
        <w:ind w:left="1128"/>
        <w:jc w:val="right"/>
        <w:rPr>
          <w:rFonts w:ascii="Times" w:eastAsiaTheme="minorEastAsia" w:hAnsi="Times" w:cs="Times"/>
          <w:bCs/>
          <w:szCs w:val="22"/>
          <w:lang w:val="id-ID"/>
        </w:rPr>
      </w:pPr>
      <w:r w:rsidRPr="0069109C">
        <w:rPr>
          <w:rFonts w:ascii="Times" w:hAnsi="Times" w:cs="Times"/>
          <w:bCs/>
          <w:szCs w:val="22"/>
        </w:rPr>
        <w:t>H</w:t>
      </w:r>
      <w:r w:rsidRPr="0069109C">
        <w:rPr>
          <w:rFonts w:ascii="Times" w:hAnsi="Times" w:cs="Times"/>
          <w:bCs/>
          <w:szCs w:val="22"/>
          <w:vertAlign w:val="subscript"/>
        </w:rPr>
        <w:t>1</w:t>
      </w:r>
      <w:r w:rsidRPr="0069109C">
        <w:rPr>
          <w:rFonts w:ascii="Times" w:hAnsi="Times" w:cs="Times"/>
          <w:bCs/>
          <w:szCs w:val="22"/>
        </w:rPr>
        <w:t xml:space="preserve">: </w:t>
      </w:r>
      <m:oMath>
        <m:sSub>
          <m:sSubPr>
            <m:ctrlPr>
              <w:rPr>
                <w:rFonts w:ascii="Cambria Math" w:hAnsi="Cambria Math" w:cs="Times"/>
                <w:bCs/>
                <w:i/>
                <w:szCs w:val="22"/>
              </w:rPr>
            </m:ctrlPr>
          </m:sSubPr>
          <m:e>
            <m:r>
              <w:rPr>
                <w:rFonts w:ascii="Cambria Math" w:hAnsi="Cambria Math" w:cs="Times"/>
                <w:szCs w:val="22"/>
              </w:rPr>
              <m:t>μ</m:t>
            </m:r>
          </m:e>
          <m:sub>
            <m:r>
              <w:rPr>
                <w:rFonts w:ascii="Cambria Math" w:hAnsi="Cambria Math" w:cs="Times"/>
                <w:szCs w:val="22"/>
              </w:rPr>
              <m:t>1</m:t>
            </m:r>
          </m:sub>
        </m:sSub>
        <m:r>
          <w:rPr>
            <w:rFonts w:ascii="Cambria Math" w:hAnsi="Cambria Math" w:cs="Times"/>
            <w:szCs w:val="22"/>
          </w:rPr>
          <m:t>≠</m:t>
        </m:r>
        <m:sSub>
          <m:sSubPr>
            <m:ctrlPr>
              <w:rPr>
                <w:rFonts w:ascii="Cambria Math" w:hAnsi="Cambria Math" w:cs="Times"/>
                <w:bCs/>
                <w:i/>
                <w:szCs w:val="22"/>
              </w:rPr>
            </m:ctrlPr>
          </m:sSubPr>
          <m:e>
            <m:r>
              <w:rPr>
                <w:rFonts w:ascii="Cambria Math" w:hAnsi="Cambria Math" w:cs="Times"/>
                <w:szCs w:val="22"/>
              </w:rPr>
              <m:t>μ</m:t>
            </m:r>
          </m:e>
          <m:sub>
            <m:r>
              <w:rPr>
                <w:rFonts w:ascii="Cambria Math" w:hAnsi="Cambria Math" w:cs="Times"/>
                <w:szCs w:val="22"/>
              </w:rPr>
              <m:t>2</m:t>
            </m:r>
          </m:sub>
        </m:sSub>
      </m:oMath>
      <w:r w:rsidR="00283052">
        <w:rPr>
          <w:rFonts w:ascii="Times" w:hAnsi="Times" w:cs="Times"/>
          <w:bCs/>
          <w:szCs w:val="22"/>
        </w:rPr>
        <w:tab/>
      </w:r>
      <w:r w:rsidR="00283052">
        <w:rPr>
          <w:rFonts w:ascii="Times" w:hAnsi="Times" w:cs="Times"/>
          <w:bCs/>
          <w:szCs w:val="22"/>
        </w:rPr>
        <w:tab/>
      </w:r>
      <w:r w:rsidR="00283052">
        <w:rPr>
          <w:rFonts w:ascii="Times" w:hAnsi="Times" w:cs="Times"/>
          <w:bCs/>
          <w:szCs w:val="22"/>
        </w:rPr>
        <w:tab/>
      </w:r>
      <w:r w:rsidR="00283052">
        <w:rPr>
          <w:rFonts w:ascii="Times" w:hAnsi="Times" w:cs="Times"/>
          <w:bCs/>
          <w:szCs w:val="22"/>
        </w:rPr>
        <w:tab/>
      </w:r>
      <w:r w:rsidR="00283052">
        <w:rPr>
          <w:rFonts w:ascii="Times" w:hAnsi="Times" w:cs="Times"/>
          <w:bCs/>
          <w:szCs w:val="22"/>
        </w:rPr>
        <w:tab/>
      </w:r>
      <w:r w:rsidR="00283052">
        <w:rPr>
          <w:rFonts w:ascii="Times" w:hAnsi="Times" w:cs="Times"/>
          <w:bCs/>
          <w:szCs w:val="22"/>
          <w:lang w:val="id-ID"/>
        </w:rPr>
        <w:t>(2)</w:t>
      </w:r>
    </w:p>
    <w:p w:rsidR="0069109C" w:rsidRPr="0069109C" w:rsidRDefault="0069109C" w:rsidP="0069109C">
      <w:pPr>
        <w:pStyle w:val="ListParagraph"/>
        <w:ind w:left="1128"/>
        <w:rPr>
          <w:rFonts w:ascii="Times" w:hAnsi="Times" w:cs="Times"/>
          <w:bCs/>
          <w:szCs w:val="22"/>
        </w:rPr>
      </w:pPr>
    </w:p>
    <w:p w:rsidR="0069109C" w:rsidRDefault="0069109C" w:rsidP="0069109C">
      <w:pPr>
        <w:pStyle w:val="Bodytext"/>
      </w:pPr>
      <w:r w:rsidRPr="0069109C">
        <w:t>With the level of significance 5%, we set the hypothesis null that there is no difference of mean GT sizes in Brondong and Blimbing sub-districts.</w:t>
      </w:r>
    </w:p>
    <w:p w:rsidR="00412628" w:rsidRPr="00412628" w:rsidRDefault="00412628" w:rsidP="00412628">
      <w:pPr>
        <w:pStyle w:val="BodytextIndented"/>
      </w:pPr>
      <w:r w:rsidRPr="0069109C">
        <w:t xml:space="preserve">Based on Figure 8, we reject hypothesis null because the </w:t>
      </w:r>
      <w:r w:rsidRPr="0069109C">
        <w:rPr>
          <w:i/>
        </w:rPr>
        <w:t>p-value</w:t>
      </w:r>
      <w:r w:rsidRPr="0069109C">
        <w:t xml:space="preserve"> is less than 0.05. It means that the mean of GT sizes between Brondong and Blimbing are different. The mean of traditional fishing boat in Brondong is 10 GT, meanwhile the ones in Blimbing is 15 GT. Subsequently, we make the table of frequency distributive based on the data for each sub-district.</w:t>
      </w:r>
    </w:p>
    <w:p w:rsidR="0069109C" w:rsidRDefault="0069109C" w:rsidP="0069109C">
      <w:pPr>
        <w:keepNext/>
        <w:jc w:val="center"/>
      </w:pPr>
      <w:r>
        <w:rPr>
          <w:noProof/>
          <w:lang w:val="en-US"/>
        </w:rPr>
        <w:drawing>
          <wp:inline distT="0" distB="0" distL="0" distR="0" wp14:anchorId="5B683CD8" wp14:editId="48F31F6E">
            <wp:extent cx="5378824" cy="1570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191" t="26440" r="2944" b="25893"/>
                    <a:stretch/>
                  </pic:blipFill>
                  <pic:spPr bwMode="auto">
                    <a:xfrm>
                      <a:off x="0" y="0"/>
                      <a:ext cx="5379903" cy="1570932"/>
                    </a:xfrm>
                    <a:prstGeom prst="rect">
                      <a:avLst/>
                    </a:prstGeom>
                    <a:ln>
                      <a:noFill/>
                    </a:ln>
                    <a:extLst>
                      <a:ext uri="{53640926-AAD7-44D8-BBD7-CCE9431645EC}">
                        <a14:shadowObscured xmlns:a14="http://schemas.microsoft.com/office/drawing/2010/main"/>
                      </a:ext>
                    </a:extLst>
                  </pic:spPr>
                </pic:pic>
              </a:graphicData>
            </a:graphic>
          </wp:inline>
        </w:drawing>
      </w:r>
    </w:p>
    <w:p w:rsidR="0069109C" w:rsidRDefault="0069109C" w:rsidP="0069109C">
      <w:pPr>
        <w:pStyle w:val="Caption"/>
        <w:rPr>
          <w:b w:val="0"/>
          <w:lang w:val="id-ID"/>
        </w:rPr>
      </w:pPr>
      <w:proofErr w:type="gramStart"/>
      <w:r>
        <w:t xml:space="preserve">Figure </w:t>
      </w:r>
      <w:r>
        <w:fldChar w:fldCharType="begin"/>
      </w:r>
      <w:r>
        <w:instrText xml:space="preserve"> SEQ Figure \* ARABIC </w:instrText>
      </w:r>
      <w:r>
        <w:fldChar w:fldCharType="separate"/>
      </w:r>
      <w:r>
        <w:rPr>
          <w:noProof/>
        </w:rPr>
        <w:t>8</w:t>
      </w:r>
      <w:r>
        <w:fldChar w:fldCharType="end"/>
      </w:r>
      <w:r>
        <w:rPr>
          <w:lang w:val="id-ID"/>
        </w:rPr>
        <w:t>.</w:t>
      </w:r>
      <w:proofErr w:type="gramEnd"/>
      <w:r>
        <w:rPr>
          <w:lang w:val="id-ID"/>
        </w:rPr>
        <w:t xml:space="preserve"> </w:t>
      </w:r>
      <w:r w:rsidRPr="0069109C">
        <w:rPr>
          <w:b w:val="0"/>
          <w:lang w:val="id-ID"/>
        </w:rPr>
        <w:t>The result of hypothesis testing</w:t>
      </w:r>
    </w:p>
    <w:p w:rsidR="009346EA" w:rsidRDefault="009346EA" w:rsidP="009346EA">
      <w:pPr>
        <w:pStyle w:val="Heading2"/>
        <w:rPr>
          <w:lang w:val="id-ID"/>
        </w:rPr>
      </w:pPr>
      <w:r>
        <w:rPr>
          <w:lang w:val="id-ID"/>
        </w:rPr>
        <w:t>Frequency distribution table</w:t>
      </w:r>
    </w:p>
    <w:p w:rsidR="009346EA" w:rsidRPr="009346EA" w:rsidRDefault="009346EA" w:rsidP="004B7AA9">
      <w:pPr>
        <w:pStyle w:val="Section"/>
        <w:numPr>
          <w:ilvl w:val="0"/>
          <w:numId w:val="0"/>
        </w:numPr>
        <w:spacing w:before="0"/>
        <w:rPr>
          <w:b w:val="0"/>
          <w:lang w:val="id-ID"/>
        </w:rPr>
      </w:pPr>
      <w:r w:rsidRPr="009346EA">
        <w:rPr>
          <w:b w:val="0"/>
        </w:rPr>
        <w:t>The number of class (</w:t>
      </w:r>
      <w:r w:rsidRPr="009346EA">
        <w:rPr>
          <w:b w:val="0"/>
          <w:i/>
        </w:rPr>
        <w:t>k</w:t>
      </w:r>
      <w:r w:rsidRPr="009346EA">
        <w:rPr>
          <w:b w:val="0"/>
        </w:rPr>
        <w:t>) = 1 + 3.3 log (394)</w:t>
      </w:r>
      <w:r w:rsidRPr="009346EA">
        <w:rPr>
          <w:b w:val="0"/>
          <w:lang w:val="id-ID"/>
        </w:rPr>
        <w:t xml:space="preserve"> = 9,565 = 10</w:t>
      </w:r>
    </w:p>
    <w:p w:rsidR="009346EA" w:rsidRPr="009346EA" w:rsidRDefault="009346EA" w:rsidP="009346EA">
      <w:pPr>
        <w:pStyle w:val="Section"/>
        <w:numPr>
          <w:ilvl w:val="0"/>
          <w:numId w:val="0"/>
        </w:numPr>
        <w:spacing w:before="0"/>
        <w:rPr>
          <w:b w:val="0"/>
          <w:lang w:val="id-ID"/>
        </w:rPr>
      </w:pPr>
      <w:r w:rsidRPr="009346EA">
        <w:rPr>
          <w:b w:val="0"/>
        </w:rPr>
        <w:t>Range</w:t>
      </w:r>
      <w:r w:rsidRPr="009346EA">
        <w:rPr>
          <w:b w:val="0"/>
          <w:lang w:val="id-ID"/>
        </w:rPr>
        <w:t xml:space="preserve"> = (X</w:t>
      </w:r>
      <w:r w:rsidRPr="009346EA">
        <w:rPr>
          <w:b w:val="0"/>
          <w:vertAlign w:val="subscript"/>
          <w:lang w:val="id-ID"/>
        </w:rPr>
        <w:t xml:space="preserve">max </w:t>
      </w:r>
      <w:r w:rsidRPr="009346EA">
        <w:rPr>
          <w:b w:val="0"/>
          <w:lang w:val="id-ID"/>
        </w:rPr>
        <w:t>- X</w:t>
      </w:r>
      <w:r w:rsidRPr="009346EA">
        <w:rPr>
          <w:b w:val="0"/>
          <w:vertAlign w:val="subscript"/>
          <w:lang w:val="id-ID"/>
        </w:rPr>
        <w:t>min)</w:t>
      </w:r>
      <w:r w:rsidRPr="009346EA">
        <w:rPr>
          <w:b w:val="0"/>
          <w:lang w:val="id-ID"/>
        </w:rPr>
        <w:t xml:space="preserve"> = 30 – 2 = 28</w:t>
      </w:r>
    </w:p>
    <w:p w:rsidR="009346EA" w:rsidRDefault="009346EA" w:rsidP="009346EA">
      <w:pPr>
        <w:pStyle w:val="Section"/>
        <w:numPr>
          <w:ilvl w:val="0"/>
          <w:numId w:val="0"/>
        </w:numPr>
        <w:spacing w:before="0" w:after="240"/>
        <w:rPr>
          <w:b w:val="0"/>
          <w:lang w:val="id-ID"/>
        </w:rPr>
      </w:pPr>
      <w:r w:rsidRPr="009346EA">
        <w:rPr>
          <w:b w:val="0"/>
        </w:rPr>
        <w:t>The interval (</w:t>
      </w:r>
      <w:proofErr w:type="gramStart"/>
      <w:r w:rsidRPr="009346EA">
        <w:rPr>
          <w:b w:val="0"/>
          <w:i/>
        </w:rPr>
        <w:t>c</w:t>
      </w:r>
      <w:r w:rsidRPr="009346EA">
        <w:rPr>
          <w:b w:val="0"/>
        </w:rPr>
        <w:t xml:space="preserve"> )=</w:t>
      </w:r>
      <w:proofErr w:type="gramEnd"/>
      <w:r w:rsidRPr="009346EA">
        <w:rPr>
          <w:b w:val="0"/>
        </w:rPr>
        <w:t xml:space="preserve"> (Range + 1)/</w:t>
      </w:r>
      <w:r w:rsidRPr="009346EA">
        <w:rPr>
          <w:b w:val="0"/>
          <w:i/>
        </w:rPr>
        <w:t>k</w:t>
      </w:r>
      <w:r w:rsidRPr="009346EA">
        <w:rPr>
          <w:b w:val="0"/>
        </w:rPr>
        <w:t xml:space="preserve"> = ((30-2)+1)/</w:t>
      </w:r>
      <w:r w:rsidRPr="009346EA">
        <w:rPr>
          <w:b w:val="0"/>
          <w:lang w:val="id-ID"/>
        </w:rPr>
        <w:t>10</w:t>
      </w:r>
      <w:r w:rsidRPr="009346EA">
        <w:rPr>
          <w:b w:val="0"/>
        </w:rPr>
        <w:t xml:space="preserve"> = 2,9 </w:t>
      </w:r>
      <w:r w:rsidRPr="009346EA">
        <w:rPr>
          <w:b w:val="0"/>
          <w:lang w:val="id-ID"/>
        </w:rPr>
        <w:t>= 3</w:t>
      </w:r>
    </w:p>
    <w:p w:rsidR="009346EA" w:rsidRDefault="009346EA" w:rsidP="009346EA">
      <w:pPr>
        <w:pStyle w:val="Caption"/>
        <w:keepNext/>
        <w:spacing w:after="0"/>
      </w:pPr>
      <w:proofErr w:type="gramStart"/>
      <w:r>
        <w:t xml:space="preserve">Table </w:t>
      </w:r>
      <w:r>
        <w:fldChar w:fldCharType="begin"/>
      </w:r>
      <w:r>
        <w:instrText xml:space="preserve"> SEQ Table \* ARABIC </w:instrText>
      </w:r>
      <w:r>
        <w:fldChar w:fldCharType="separate"/>
      </w:r>
      <w:r>
        <w:rPr>
          <w:noProof/>
        </w:rPr>
        <w:t>1</w:t>
      </w:r>
      <w:r>
        <w:fldChar w:fldCharType="end"/>
      </w:r>
      <w:r>
        <w:rPr>
          <w:lang w:val="id-ID"/>
        </w:rPr>
        <w:t>.</w:t>
      </w:r>
      <w:proofErr w:type="gramEnd"/>
      <w:r>
        <w:rPr>
          <w:lang w:val="id-ID"/>
        </w:rPr>
        <w:t xml:space="preserve"> The frequency distributive in Blimbing sub-district</w:t>
      </w:r>
    </w:p>
    <w:tbl>
      <w:tblPr>
        <w:tblStyle w:val="TableGrid"/>
        <w:tblW w:w="0" w:type="auto"/>
        <w:jc w:val="center"/>
        <w:tblLook w:val="04A0" w:firstRow="1" w:lastRow="0" w:firstColumn="1" w:lastColumn="0" w:noHBand="0" w:noVBand="1"/>
      </w:tblPr>
      <w:tblGrid>
        <w:gridCol w:w="1468"/>
        <w:gridCol w:w="1377"/>
        <w:gridCol w:w="425"/>
        <w:gridCol w:w="992"/>
      </w:tblGrid>
      <w:tr w:rsidR="009346EA" w:rsidRPr="009346EA" w:rsidTr="00B67A95">
        <w:trPr>
          <w:trHeight w:val="247"/>
          <w:jc w:val="center"/>
        </w:trPr>
        <w:tc>
          <w:tcPr>
            <w:tcW w:w="1468" w:type="dxa"/>
            <w:tcBorders>
              <w:left w:val="nil"/>
              <w:bottom w:val="single" w:sz="4" w:space="0" w:color="auto"/>
              <w:right w:val="nil"/>
            </w:tcBorders>
          </w:tcPr>
          <w:p w:rsidR="009346EA" w:rsidRPr="009346EA" w:rsidRDefault="009346EA" w:rsidP="0050175C">
            <w:pPr>
              <w:jc w:val="center"/>
              <w:rPr>
                <w:rFonts w:ascii="Times New Roman" w:hAnsi="Times New Roman"/>
                <w:b/>
                <w:bCs/>
                <w:sz w:val="20"/>
              </w:rPr>
            </w:pPr>
            <w:r w:rsidRPr="009346EA">
              <w:rPr>
                <w:rFonts w:ascii="Times New Roman" w:hAnsi="Times New Roman"/>
                <w:b/>
                <w:bCs/>
                <w:sz w:val="20"/>
              </w:rPr>
              <w:t>The size of GT</w:t>
            </w:r>
          </w:p>
        </w:tc>
        <w:tc>
          <w:tcPr>
            <w:tcW w:w="2794" w:type="dxa"/>
            <w:gridSpan w:val="3"/>
            <w:tcBorders>
              <w:left w:val="nil"/>
              <w:bottom w:val="single" w:sz="4" w:space="0" w:color="auto"/>
              <w:right w:val="nil"/>
            </w:tcBorders>
          </w:tcPr>
          <w:p w:rsidR="009346EA" w:rsidRPr="009346EA" w:rsidRDefault="009346EA" w:rsidP="0050175C">
            <w:pPr>
              <w:jc w:val="center"/>
              <w:rPr>
                <w:rFonts w:ascii="Times New Roman" w:hAnsi="Times New Roman"/>
                <w:b/>
                <w:bCs/>
                <w:sz w:val="20"/>
              </w:rPr>
            </w:pPr>
            <w:r w:rsidRPr="009346EA">
              <w:rPr>
                <w:rFonts w:ascii="Times New Roman" w:hAnsi="Times New Roman"/>
                <w:b/>
                <w:bCs/>
                <w:sz w:val="20"/>
              </w:rPr>
              <w:t>Frequency</w:t>
            </w:r>
          </w:p>
        </w:tc>
      </w:tr>
      <w:tr w:rsidR="009346EA" w:rsidRPr="009346EA" w:rsidTr="00B67A95">
        <w:trPr>
          <w:trHeight w:val="264"/>
          <w:jc w:val="center"/>
        </w:trPr>
        <w:tc>
          <w:tcPr>
            <w:tcW w:w="1468" w:type="dxa"/>
            <w:tcBorders>
              <w:top w:val="single" w:sz="4" w:space="0" w:color="auto"/>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1,5 – 4,5</w:t>
            </w:r>
          </w:p>
        </w:tc>
        <w:tc>
          <w:tcPr>
            <w:tcW w:w="1377" w:type="dxa"/>
            <w:tcBorders>
              <w:top w:val="single" w:sz="4" w:space="0" w:color="auto"/>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 + 4 + 1</w:t>
            </w:r>
          </w:p>
        </w:tc>
        <w:tc>
          <w:tcPr>
            <w:tcW w:w="425" w:type="dxa"/>
            <w:tcBorders>
              <w:top w:val="single" w:sz="4" w:space="0" w:color="auto"/>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single" w:sz="4" w:space="0" w:color="auto"/>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6</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4,5 – 7,5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4 + 28 + 42</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74</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7,5 – 10,5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77 + 8</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85</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10,5 – 13,5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19</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19</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13,5 – 16,5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57 + 4</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61</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16,5 – 19,5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15</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15</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19,5 – 22,5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26 + 6</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32</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22,5 – 25,5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2 + 27 + 42</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71</w:t>
            </w:r>
          </w:p>
        </w:tc>
      </w:tr>
      <w:tr w:rsidR="009346EA" w:rsidRPr="009346EA" w:rsidTr="00C2453B">
        <w:trPr>
          <w:trHeight w:val="247"/>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25,5 – 28,5</w:t>
            </w:r>
          </w:p>
        </w:tc>
        <w:tc>
          <w:tcPr>
            <w:tcW w:w="1377"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1 + 1 + 13</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15</w:t>
            </w:r>
          </w:p>
        </w:tc>
      </w:tr>
      <w:tr w:rsidR="009346EA" w:rsidRPr="009346EA" w:rsidTr="00C2453B">
        <w:trPr>
          <w:trHeight w:val="264"/>
          <w:jc w:val="center"/>
        </w:trPr>
        <w:tc>
          <w:tcPr>
            <w:tcW w:w="1468" w:type="dxa"/>
            <w:tcBorders>
              <w:top w:val="nil"/>
              <w:left w:val="nil"/>
              <w:bottom w:val="nil"/>
              <w:right w:val="nil"/>
            </w:tcBorders>
          </w:tcPr>
          <w:p w:rsidR="009346EA" w:rsidRPr="009346EA" w:rsidRDefault="009346EA" w:rsidP="0050175C">
            <w:pPr>
              <w:rPr>
                <w:rFonts w:ascii="Times New Roman" w:hAnsi="Times New Roman"/>
                <w:bCs/>
                <w:sz w:val="20"/>
                <w:lang w:val="id-ID"/>
              </w:rPr>
            </w:pPr>
            <w:r w:rsidRPr="009346EA">
              <w:rPr>
                <w:rFonts w:ascii="Times New Roman" w:hAnsi="Times New Roman"/>
                <w:bCs/>
                <w:sz w:val="20"/>
                <w:lang w:val="id-ID"/>
              </w:rPr>
              <w:t xml:space="preserve">28,5 – 31,5 </w:t>
            </w:r>
          </w:p>
        </w:tc>
        <w:tc>
          <w:tcPr>
            <w:tcW w:w="1377"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16</w:t>
            </w:r>
          </w:p>
        </w:tc>
        <w:tc>
          <w:tcPr>
            <w:tcW w:w="425"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w:t>
            </w:r>
          </w:p>
        </w:tc>
        <w:tc>
          <w:tcPr>
            <w:tcW w:w="992" w:type="dxa"/>
            <w:tcBorders>
              <w:top w:val="nil"/>
              <w:left w:val="nil"/>
              <w:bottom w:val="nil"/>
              <w:right w:val="nil"/>
            </w:tcBorders>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16</w:t>
            </w:r>
          </w:p>
        </w:tc>
      </w:tr>
      <w:tr w:rsidR="009346EA" w:rsidRPr="009346EA" w:rsidTr="00C2453B">
        <w:trPr>
          <w:trHeight w:val="281"/>
          <w:jc w:val="center"/>
        </w:trPr>
        <w:tc>
          <w:tcPr>
            <w:tcW w:w="3270" w:type="dxa"/>
            <w:gridSpan w:val="3"/>
            <w:tcBorders>
              <w:top w:val="nil"/>
              <w:left w:val="nil"/>
              <w:right w:val="nil"/>
            </w:tcBorders>
            <w:shd w:val="clear" w:color="auto" w:fill="FFFF00"/>
          </w:tcPr>
          <w:p w:rsidR="009346EA" w:rsidRPr="009346EA" w:rsidRDefault="009346EA" w:rsidP="0050175C">
            <w:pPr>
              <w:jc w:val="center"/>
              <w:rPr>
                <w:rFonts w:ascii="Times New Roman" w:hAnsi="Times New Roman"/>
                <w:bCs/>
                <w:sz w:val="20"/>
              </w:rPr>
            </w:pPr>
            <w:r w:rsidRPr="009346EA">
              <w:rPr>
                <w:rFonts w:ascii="Times New Roman" w:hAnsi="Times New Roman"/>
                <w:bCs/>
                <w:sz w:val="20"/>
              </w:rPr>
              <w:t>Total</w:t>
            </w:r>
          </w:p>
        </w:tc>
        <w:tc>
          <w:tcPr>
            <w:tcW w:w="992" w:type="dxa"/>
            <w:tcBorders>
              <w:top w:val="nil"/>
              <w:left w:val="nil"/>
              <w:right w:val="nil"/>
            </w:tcBorders>
            <w:shd w:val="clear" w:color="auto" w:fill="FFFF00"/>
          </w:tcPr>
          <w:p w:rsidR="009346EA" w:rsidRPr="009346EA" w:rsidRDefault="009346EA" w:rsidP="0050175C">
            <w:pPr>
              <w:jc w:val="center"/>
              <w:rPr>
                <w:rFonts w:ascii="Times New Roman" w:hAnsi="Times New Roman"/>
                <w:bCs/>
                <w:sz w:val="20"/>
                <w:lang w:val="id-ID"/>
              </w:rPr>
            </w:pPr>
            <w:r w:rsidRPr="009346EA">
              <w:rPr>
                <w:rFonts w:ascii="Times New Roman" w:hAnsi="Times New Roman"/>
                <w:bCs/>
                <w:sz w:val="20"/>
                <w:lang w:val="id-ID"/>
              </w:rPr>
              <w:t>394</w:t>
            </w:r>
          </w:p>
        </w:tc>
      </w:tr>
    </w:tbl>
    <w:p w:rsidR="009346EA" w:rsidRPr="009346EA" w:rsidRDefault="009346EA" w:rsidP="009346EA">
      <w:pPr>
        <w:rPr>
          <w:rFonts w:cs="Times"/>
          <w:bCs/>
          <w:szCs w:val="22"/>
        </w:rPr>
      </w:pPr>
      <w:r w:rsidRPr="009346EA">
        <w:rPr>
          <w:rFonts w:cs="Times"/>
          <w:bCs/>
          <w:szCs w:val="22"/>
        </w:rPr>
        <w:t>The number of class (</w:t>
      </w:r>
      <w:r w:rsidRPr="009346EA">
        <w:rPr>
          <w:rFonts w:cs="Times"/>
          <w:bCs/>
          <w:i/>
          <w:szCs w:val="22"/>
        </w:rPr>
        <w:t>k</w:t>
      </w:r>
      <w:r w:rsidRPr="009346EA">
        <w:rPr>
          <w:rFonts w:cs="Times"/>
          <w:bCs/>
          <w:szCs w:val="22"/>
        </w:rPr>
        <w:t>) = 1 + 3.3 log (207)</w:t>
      </w:r>
      <w:r w:rsidRPr="009346EA">
        <w:rPr>
          <w:rFonts w:cs="Times"/>
          <w:bCs/>
          <w:szCs w:val="22"/>
          <w:lang w:val="id-ID"/>
        </w:rPr>
        <w:t xml:space="preserve"> = 8,643 = 9</w:t>
      </w:r>
    </w:p>
    <w:p w:rsidR="009346EA" w:rsidRPr="009346EA" w:rsidRDefault="009346EA" w:rsidP="009346EA">
      <w:pPr>
        <w:rPr>
          <w:rFonts w:cs="Times"/>
          <w:bCs/>
          <w:szCs w:val="22"/>
        </w:rPr>
      </w:pPr>
      <w:r w:rsidRPr="009346EA">
        <w:rPr>
          <w:rFonts w:cs="Times"/>
          <w:bCs/>
          <w:szCs w:val="22"/>
        </w:rPr>
        <w:t>Range</w:t>
      </w:r>
      <w:r w:rsidRPr="009346EA">
        <w:rPr>
          <w:rFonts w:cs="Times"/>
          <w:bCs/>
          <w:szCs w:val="22"/>
          <w:lang w:val="id-ID"/>
        </w:rPr>
        <w:t>= (X</w:t>
      </w:r>
      <w:r w:rsidRPr="009346EA">
        <w:rPr>
          <w:rFonts w:cs="Times"/>
          <w:bCs/>
          <w:szCs w:val="22"/>
          <w:vertAlign w:val="subscript"/>
          <w:lang w:val="id-ID"/>
        </w:rPr>
        <w:t xml:space="preserve">max </w:t>
      </w:r>
      <w:r w:rsidRPr="009346EA">
        <w:rPr>
          <w:rFonts w:cs="Times"/>
          <w:bCs/>
          <w:szCs w:val="22"/>
          <w:lang w:val="id-ID"/>
        </w:rPr>
        <w:t>- X</w:t>
      </w:r>
      <w:r w:rsidRPr="009346EA">
        <w:rPr>
          <w:rFonts w:cs="Times"/>
          <w:bCs/>
          <w:szCs w:val="22"/>
          <w:vertAlign w:val="subscript"/>
          <w:lang w:val="id-ID"/>
        </w:rPr>
        <w:t>min)</w:t>
      </w:r>
      <w:r w:rsidRPr="009346EA">
        <w:rPr>
          <w:rFonts w:cs="Times"/>
          <w:bCs/>
          <w:szCs w:val="22"/>
          <w:lang w:val="id-ID"/>
        </w:rPr>
        <w:t xml:space="preserve"> = 29 – 3 = 26</w:t>
      </w:r>
    </w:p>
    <w:p w:rsidR="004B7AA9" w:rsidRPr="00412628" w:rsidRDefault="009346EA" w:rsidP="00412628">
      <w:pPr>
        <w:pStyle w:val="ListParagraph"/>
        <w:spacing w:after="240"/>
        <w:ind w:left="0"/>
        <w:rPr>
          <w:rFonts w:ascii="Times" w:hAnsi="Times" w:cs="Times"/>
          <w:bCs/>
          <w:szCs w:val="22"/>
        </w:rPr>
      </w:pPr>
      <w:r w:rsidRPr="009346EA">
        <w:rPr>
          <w:rFonts w:ascii="Times" w:hAnsi="Times" w:cs="Times"/>
          <w:bCs/>
          <w:szCs w:val="22"/>
        </w:rPr>
        <w:t>The interval (</w:t>
      </w:r>
      <w:r w:rsidRPr="009346EA">
        <w:rPr>
          <w:rFonts w:ascii="Times" w:hAnsi="Times" w:cs="Times"/>
          <w:bCs/>
          <w:i/>
          <w:szCs w:val="22"/>
        </w:rPr>
        <w:t>c</w:t>
      </w:r>
      <w:r w:rsidRPr="009346EA">
        <w:rPr>
          <w:rFonts w:ascii="Times" w:hAnsi="Times" w:cs="Times"/>
          <w:bCs/>
          <w:szCs w:val="22"/>
        </w:rPr>
        <w:t>) = (Range + 1)/</w:t>
      </w:r>
      <w:r w:rsidRPr="009346EA">
        <w:rPr>
          <w:rFonts w:ascii="Times" w:hAnsi="Times" w:cs="Times"/>
          <w:bCs/>
          <w:i/>
          <w:szCs w:val="22"/>
        </w:rPr>
        <w:t>k</w:t>
      </w:r>
      <w:r w:rsidRPr="009346EA">
        <w:rPr>
          <w:rFonts w:ascii="Times" w:hAnsi="Times" w:cs="Times"/>
          <w:bCs/>
          <w:szCs w:val="22"/>
        </w:rPr>
        <w:t xml:space="preserve"> = ((29-3</w:t>
      </w:r>
      <w:proofErr w:type="gramStart"/>
      <w:r w:rsidRPr="009346EA">
        <w:rPr>
          <w:rFonts w:ascii="Times" w:hAnsi="Times" w:cs="Times"/>
          <w:bCs/>
          <w:szCs w:val="22"/>
        </w:rPr>
        <w:t>)+</w:t>
      </w:r>
      <w:proofErr w:type="gramEnd"/>
      <w:r w:rsidRPr="009346EA">
        <w:rPr>
          <w:rFonts w:ascii="Times" w:hAnsi="Times" w:cs="Times"/>
          <w:bCs/>
          <w:szCs w:val="22"/>
        </w:rPr>
        <w:t>1)</w:t>
      </w:r>
      <w:r w:rsidRPr="009346EA">
        <w:rPr>
          <w:rFonts w:ascii="Times" w:hAnsi="Times" w:cs="Times"/>
          <w:bCs/>
          <w:szCs w:val="22"/>
          <w:lang w:val="id-ID"/>
        </w:rPr>
        <w:t xml:space="preserve"> </w:t>
      </w:r>
      <w:r w:rsidRPr="009346EA">
        <w:rPr>
          <w:rFonts w:ascii="Times" w:hAnsi="Times" w:cs="Times"/>
          <w:bCs/>
          <w:szCs w:val="22"/>
        </w:rPr>
        <w:t>/</w:t>
      </w:r>
      <w:r w:rsidRPr="009346EA">
        <w:rPr>
          <w:rFonts w:ascii="Times" w:hAnsi="Times" w:cs="Times"/>
          <w:bCs/>
          <w:szCs w:val="22"/>
          <w:lang w:val="id-ID"/>
        </w:rPr>
        <w:t xml:space="preserve"> 9 </w:t>
      </w:r>
      <w:r w:rsidRPr="009346EA">
        <w:rPr>
          <w:rFonts w:ascii="Times" w:hAnsi="Times" w:cs="Times"/>
          <w:bCs/>
          <w:szCs w:val="22"/>
        </w:rPr>
        <w:t xml:space="preserve">= </w:t>
      </w:r>
      <w:r w:rsidRPr="009346EA">
        <w:rPr>
          <w:rFonts w:ascii="Times" w:hAnsi="Times" w:cs="Times"/>
          <w:bCs/>
          <w:szCs w:val="22"/>
          <w:lang w:val="id-ID"/>
        </w:rPr>
        <w:t>3</w:t>
      </w:r>
    </w:p>
    <w:p w:rsidR="009346EA" w:rsidRDefault="009346EA" w:rsidP="009346EA">
      <w:pPr>
        <w:pStyle w:val="Caption"/>
        <w:keepNext/>
        <w:spacing w:after="0"/>
      </w:pPr>
      <w:proofErr w:type="gramStart"/>
      <w:r>
        <w:t xml:space="preserve">Table </w:t>
      </w:r>
      <w:r>
        <w:fldChar w:fldCharType="begin"/>
      </w:r>
      <w:r>
        <w:instrText xml:space="preserve"> SEQ Table \* ARABIC </w:instrText>
      </w:r>
      <w:r>
        <w:fldChar w:fldCharType="separate"/>
      </w:r>
      <w:r>
        <w:rPr>
          <w:noProof/>
        </w:rPr>
        <w:t>2</w:t>
      </w:r>
      <w:r>
        <w:fldChar w:fldCharType="end"/>
      </w:r>
      <w:r>
        <w:rPr>
          <w:lang w:val="id-ID"/>
        </w:rPr>
        <w:t>.</w:t>
      </w:r>
      <w:proofErr w:type="gramEnd"/>
      <w:r>
        <w:rPr>
          <w:lang w:val="id-ID"/>
        </w:rPr>
        <w:t xml:space="preserve"> The frequency distributive in Brondong sub-district</w:t>
      </w:r>
    </w:p>
    <w:tbl>
      <w:tblPr>
        <w:tblStyle w:val="TableGrid"/>
        <w:tblW w:w="0" w:type="auto"/>
        <w:jc w:val="center"/>
        <w:tblLook w:val="04A0" w:firstRow="1" w:lastRow="0" w:firstColumn="1" w:lastColumn="0" w:noHBand="0" w:noVBand="1"/>
      </w:tblPr>
      <w:tblGrid>
        <w:gridCol w:w="1985"/>
        <w:gridCol w:w="1577"/>
        <w:gridCol w:w="425"/>
        <w:gridCol w:w="792"/>
      </w:tblGrid>
      <w:tr w:rsidR="009346EA" w:rsidRPr="004B7AA9" w:rsidTr="00B67A95">
        <w:trPr>
          <w:trHeight w:val="247"/>
          <w:jc w:val="center"/>
        </w:trPr>
        <w:tc>
          <w:tcPr>
            <w:tcW w:w="1985" w:type="dxa"/>
            <w:tcBorders>
              <w:left w:val="nil"/>
              <w:bottom w:val="single" w:sz="4" w:space="0" w:color="auto"/>
              <w:right w:val="nil"/>
            </w:tcBorders>
          </w:tcPr>
          <w:p w:rsidR="009346EA" w:rsidRPr="004B7AA9" w:rsidRDefault="009346EA" w:rsidP="0050175C">
            <w:pPr>
              <w:jc w:val="center"/>
              <w:rPr>
                <w:rFonts w:ascii="Times New Roman" w:hAnsi="Times New Roman"/>
                <w:b/>
                <w:bCs/>
                <w:sz w:val="20"/>
              </w:rPr>
            </w:pPr>
            <w:r w:rsidRPr="004B7AA9">
              <w:rPr>
                <w:rFonts w:ascii="Times New Roman" w:hAnsi="Times New Roman"/>
                <w:b/>
                <w:bCs/>
                <w:sz w:val="20"/>
              </w:rPr>
              <w:t>The size of GT</w:t>
            </w:r>
          </w:p>
        </w:tc>
        <w:tc>
          <w:tcPr>
            <w:tcW w:w="2794" w:type="dxa"/>
            <w:gridSpan w:val="3"/>
            <w:tcBorders>
              <w:left w:val="nil"/>
              <w:bottom w:val="single" w:sz="4" w:space="0" w:color="auto"/>
              <w:right w:val="nil"/>
            </w:tcBorders>
          </w:tcPr>
          <w:p w:rsidR="009346EA" w:rsidRPr="004B7AA9" w:rsidRDefault="009346EA" w:rsidP="0050175C">
            <w:pPr>
              <w:jc w:val="center"/>
              <w:rPr>
                <w:rFonts w:ascii="Times New Roman" w:hAnsi="Times New Roman"/>
                <w:b/>
                <w:bCs/>
                <w:sz w:val="20"/>
              </w:rPr>
            </w:pPr>
            <w:r w:rsidRPr="004B7AA9">
              <w:rPr>
                <w:rFonts w:ascii="Times New Roman" w:hAnsi="Times New Roman"/>
                <w:b/>
                <w:bCs/>
                <w:sz w:val="20"/>
              </w:rPr>
              <w:t>Frequency</w:t>
            </w:r>
          </w:p>
        </w:tc>
      </w:tr>
      <w:tr w:rsidR="009346EA" w:rsidRPr="004B7AA9" w:rsidTr="00B67A95">
        <w:trPr>
          <w:trHeight w:val="264"/>
          <w:jc w:val="center"/>
        </w:trPr>
        <w:tc>
          <w:tcPr>
            <w:tcW w:w="1985" w:type="dxa"/>
            <w:tcBorders>
              <w:top w:val="single" w:sz="4" w:space="0" w:color="auto"/>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2,5 – 5,5</w:t>
            </w:r>
          </w:p>
        </w:tc>
        <w:tc>
          <w:tcPr>
            <w:tcW w:w="1577" w:type="dxa"/>
            <w:tcBorders>
              <w:top w:val="single" w:sz="4" w:space="0" w:color="auto"/>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21 + 11 + 8</w:t>
            </w:r>
          </w:p>
        </w:tc>
        <w:tc>
          <w:tcPr>
            <w:tcW w:w="425" w:type="dxa"/>
            <w:tcBorders>
              <w:top w:val="single" w:sz="4" w:space="0" w:color="auto"/>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single" w:sz="4" w:space="0" w:color="auto"/>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40</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5,5 – 8,5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14 + 22 + 29</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65</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8,5 – 11,5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30 + 5 + 4</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39</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11,5 – 14,5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16 + 4 + 1</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21</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14,5 – 17,5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1</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17,5 – 20,5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5 + 9</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14</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20,5 – 23,5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8 + 4 + 3</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15</w:t>
            </w:r>
          </w:p>
        </w:tc>
      </w:tr>
      <w:tr w:rsidR="009346EA" w:rsidRPr="004B7AA9" w:rsidTr="00B67A95">
        <w:trPr>
          <w:trHeight w:val="264"/>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23,5 – 26,5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8 + 3</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11</w:t>
            </w:r>
          </w:p>
        </w:tc>
      </w:tr>
      <w:tr w:rsidR="009346EA" w:rsidRPr="004B7AA9" w:rsidTr="00B67A95">
        <w:trPr>
          <w:trHeight w:val="247"/>
          <w:jc w:val="center"/>
        </w:trPr>
        <w:tc>
          <w:tcPr>
            <w:tcW w:w="1985"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lastRenderedPageBreak/>
              <w:t>26,5 – 29,5</w:t>
            </w:r>
          </w:p>
        </w:tc>
        <w:tc>
          <w:tcPr>
            <w:tcW w:w="1577" w:type="dxa"/>
            <w:tcBorders>
              <w:top w:val="nil"/>
              <w:left w:val="nil"/>
              <w:bottom w:val="nil"/>
              <w:right w:val="nil"/>
            </w:tcBorders>
          </w:tcPr>
          <w:p w:rsidR="009346EA" w:rsidRPr="004B7AA9" w:rsidRDefault="009346EA" w:rsidP="0050175C">
            <w:pPr>
              <w:rPr>
                <w:rFonts w:ascii="Times New Roman" w:hAnsi="Times New Roman"/>
                <w:bCs/>
                <w:sz w:val="20"/>
                <w:lang w:val="id-ID"/>
              </w:rPr>
            </w:pPr>
            <w:r w:rsidRPr="004B7AA9">
              <w:rPr>
                <w:rFonts w:ascii="Times New Roman" w:hAnsi="Times New Roman"/>
                <w:bCs/>
                <w:sz w:val="20"/>
                <w:lang w:val="id-ID"/>
              </w:rPr>
              <w:t>1</w:t>
            </w:r>
          </w:p>
        </w:tc>
        <w:tc>
          <w:tcPr>
            <w:tcW w:w="425"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w:t>
            </w:r>
          </w:p>
        </w:tc>
        <w:tc>
          <w:tcPr>
            <w:tcW w:w="792" w:type="dxa"/>
            <w:tcBorders>
              <w:top w:val="nil"/>
              <w:left w:val="nil"/>
              <w:bottom w:val="nil"/>
              <w:right w:val="nil"/>
            </w:tcBorders>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1</w:t>
            </w:r>
          </w:p>
        </w:tc>
      </w:tr>
      <w:tr w:rsidR="009346EA" w:rsidRPr="004B7AA9" w:rsidTr="00B67A95">
        <w:trPr>
          <w:trHeight w:val="281"/>
          <w:jc w:val="center"/>
        </w:trPr>
        <w:tc>
          <w:tcPr>
            <w:tcW w:w="3987" w:type="dxa"/>
            <w:gridSpan w:val="3"/>
            <w:tcBorders>
              <w:top w:val="nil"/>
              <w:left w:val="nil"/>
              <w:right w:val="nil"/>
            </w:tcBorders>
            <w:shd w:val="clear" w:color="auto" w:fill="FFFF00"/>
          </w:tcPr>
          <w:p w:rsidR="009346EA" w:rsidRPr="004B7AA9" w:rsidRDefault="009346EA" w:rsidP="0050175C">
            <w:pPr>
              <w:jc w:val="center"/>
              <w:rPr>
                <w:rFonts w:ascii="Times New Roman" w:hAnsi="Times New Roman"/>
                <w:bCs/>
                <w:sz w:val="20"/>
              </w:rPr>
            </w:pPr>
            <w:r w:rsidRPr="004B7AA9">
              <w:rPr>
                <w:rFonts w:ascii="Times New Roman" w:hAnsi="Times New Roman"/>
                <w:bCs/>
                <w:sz w:val="20"/>
              </w:rPr>
              <w:t>Total</w:t>
            </w:r>
          </w:p>
        </w:tc>
        <w:tc>
          <w:tcPr>
            <w:tcW w:w="792" w:type="dxa"/>
            <w:tcBorders>
              <w:top w:val="nil"/>
              <w:left w:val="nil"/>
              <w:right w:val="nil"/>
            </w:tcBorders>
            <w:shd w:val="clear" w:color="auto" w:fill="FFFF00"/>
          </w:tcPr>
          <w:p w:rsidR="009346EA" w:rsidRPr="004B7AA9" w:rsidRDefault="009346EA" w:rsidP="0050175C">
            <w:pPr>
              <w:jc w:val="center"/>
              <w:rPr>
                <w:rFonts w:ascii="Times New Roman" w:hAnsi="Times New Roman"/>
                <w:bCs/>
                <w:sz w:val="20"/>
                <w:lang w:val="id-ID"/>
              </w:rPr>
            </w:pPr>
            <w:r w:rsidRPr="004B7AA9">
              <w:rPr>
                <w:rFonts w:ascii="Times New Roman" w:hAnsi="Times New Roman"/>
                <w:bCs/>
                <w:sz w:val="20"/>
                <w:lang w:val="id-ID"/>
              </w:rPr>
              <w:t>207</w:t>
            </w:r>
          </w:p>
        </w:tc>
      </w:tr>
    </w:tbl>
    <w:p w:rsidR="009346EA" w:rsidRPr="009346EA" w:rsidRDefault="009346EA" w:rsidP="009346EA">
      <w:pPr>
        <w:pStyle w:val="Bodytext"/>
        <w:rPr>
          <w:lang w:val="id-ID"/>
        </w:rPr>
      </w:pPr>
    </w:p>
    <w:p w:rsidR="001F23A3" w:rsidRPr="001F23A3" w:rsidRDefault="001F23A3" w:rsidP="00AA4A89">
      <w:pPr>
        <w:pStyle w:val="Heading1ACISE"/>
      </w:pPr>
      <w:r w:rsidRPr="001F23A3">
        <w:t>Conclusion</w:t>
      </w:r>
    </w:p>
    <w:p w:rsidR="004A0C35" w:rsidRPr="00B57A50" w:rsidRDefault="00CA0CD9" w:rsidP="00B57A50">
      <w:pPr>
        <w:pStyle w:val="Bodytext"/>
        <w:rPr>
          <w:rFonts w:cs="Times"/>
        </w:rPr>
      </w:pPr>
      <w:r w:rsidRPr="00CA0CD9">
        <w:rPr>
          <w:rFonts w:cs="Times"/>
          <w:bCs/>
        </w:rPr>
        <w:t xml:space="preserve">We have described the central tendency distribution, the dispersion, and the hypothesis testing of the data of traditional fishing boat in Brondong and Blimbing sub-districts. Based on the hypothesis testing, the mean of GT sizes in both-sub districts are different. The mean of traditional fishing boats in Brondong sub-district is 10 GT while the ones in Blimbing sub-district is 15 GT. Subsequently, we make the frequency distributive tables for each sub-district to observe the GT sizes in classes. Besides, we also have described the type of fish catching tools. Based on the </w:t>
      </w:r>
      <w:proofErr w:type="gramStart"/>
      <w:r w:rsidRPr="00CA0CD9">
        <w:rPr>
          <w:rFonts w:cs="Times"/>
          <w:bCs/>
        </w:rPr>
        <w:t>pareto</w:t>
      </w:r>
      <w:proofErr w:type="gramEnd"/>
      <w:r w:rsidRPr="00CA0CD9">
        <w:rPr>
          <w:rFonts w:cs="Times"/>
          <w:bCs/>
        </w:rPr>
        <w:t xml:space="preserve"> diagram, more than 50% in </w:t>
      </w:r>
      <w:proofErr w:type="spellStart"/>
      <w:r w:rsidRPr="00CA0CD9">
        <w:rPr>
          <w:rFonts w:cs="Times"/>
          <w:bCs/>
        </w:rPr>
        <w:t>Blimbing</w:t>
      </w:r>
      <w:proofErr w:type="spellEnd"/>
      <w:r w:rsidRPr="00CA0CD9">
        <w:rPr>
          <w:rFonts w:cs="Times"/>
          <w:bCs/>
        </w:rPr>
        <w:t xml:space="preserve"> used </w:t>
      </w:r>
      <w:r w:rsidR="002829CC">
        <w:rPr>
          <w:rFonts w:cs="Times"/>
          <w:bCs/>
        </w:rPr>
        <w:t>trawl</w:t>
      </w:r>
      <w:r w:rsidRPr="00CA0CD9">
        <w:rPr>
          <w:rFonts w:cs="Times"/>
          <w:bCs/>
        </w:rPr>
        <w:t xml:space="preserve"> fish catching tools while more than 60% in Brondong used fishing rods. By studying the data characteristics in both sub-districts, we expect to help the standardization of traditional fishing boats in East Java. The future research will be carried by multivariate analysis to know the relationship between the GT sizes and the type of fish catching tools.</w:t>
      </w:r>
    </w:p>
    <w:p w:rsidR="003C6DD6" w:rsidRPr="00B57A50" w:rsidRDefault="00B57A50" w:rsidP="00B57A50">
      <w:pPr>
        <w:pStyle w:val="Heading1ACISE"/>
        <w:numPr>
          <w:ilvl w:val="0"/>
          <w:numId w:val="0"/>
        </w:numPr>
        <w:rPr>
          <w:lang w:val="id-ID" w:eastAsia="id-ID"/>
        </w:rPr>
      </w:pPr>
      <w:r>
        <w:rPr>
          <w:lang w:eastAsia="id-ID"/>
        </w:rPr>
        <w:t>References</w:t>
      </w:r>
    </w:p>
    <w:p w:rsidR="00532144" w:rsidRDefault="005323AA" w:rsidP="003C6DD6">
      <w:pPr>
        <w:pStyle w:val="Reference"/>
        <w:rPr>
          <w:rFonts w:cs="Times"/>
          <w:lang w:eastAsia="id-ID"/>
        </w:rPr>
      </w:pPr>
      <w:bookmarkStart w:id="3" w:name="_Ref5355958"/>
      <w:r>
        <w:rPr>
          <w:rFonts w:cs="Times"/>
          <w:lang w:eastAsia="id-ID"/>
        </w:rPr>
        <w:t xml:space="preserve">Triastuti N S and Soewarno N 2015 </w:t>
      </w:r>
      <w:r w:rsidRPr="005323AA">
        <w:rPr>
          <w:rFonts w:cs="Times"/>
          <w:i/>
          <w:lang w:eastAsia="id-ID"/>
        </w:rPr>
        <w:t>Procedia Engineering</w:t>
      </w:r>
      <w:r>
        <w:rPr>
          <w:rFonts w:cs="Times"/>
          <w:lang w:eastAsia="id-ID"/>
        </w:rPr>
        <w:t xml:space="preserve">. </w:t>
      </w:r>
      <w:r w:rsidRPr="005323AA">
        <w:rPr>
          <w:rFonts w:cs="Times"/>
          <w:b/>
          <w:lang w:eastAsia="id-ID"/>
        </w:rPr>
        <w:t>125</w:t>
      </w:r>
      <w:r>
        <w:rPr>
          <w:rFonts w:cs="Times"/>
          <w:lang w:eastAsia="id-ID"/>
        </w:rPr>
        <w:t xml:space="preserve"> 899-904</w:t>
      </w:r>
    </w:p>
    <w:p w:rsidR="00EC163B" w:rsidRDefault="00525244" w:rsidP="003C6DD6">
      <w:pPr>
        <w:pStyle w:val="Reference"/>
        <w:rPr>
          <w:rFonts w:cs="Times"/>
          <w:lang w:eastAsia="id-ID"/>
        </w:rPr>
      </w:pPr>
      <w:r>
        <w:rPr>
          <w:rFonts w:cs="Times"/>
          <w:lang w:eastAsia="id-ID"/>
        </w:rPr>
        <w:t xml:space="preserve">Liu W, Demirel Y K, Djatmiko E B, Nugroho S, Tezdogan T, Kurt R E, Supomo H, Baihaqi I, Yuan Z and Incecik A 2019 </w:t>
      </w:r>
      <w:r w:rsidRPr="00525244">
        <w:rPr>
          <w:rFonts w:cs="Times"/>
          <w:i/>
          <w:lang w:eastAsia="id-ID"/>
        </w:rPr>
        <w:t>International Journal of Naval Architecture and Ocean Engineering</w:t>
      </w:r>
      <w:r>
        <w:rPr>
          <w:rFonts w:cs="Times"/>
          <w:lang w:eastAsia="id-ID"/>
        </w:rPr>
        <w:t xml:space="preserve">. </w:t>
      </w:r>
      <w:r w:rsidRPr="00525244">
        <w:rPr>
          <w:rFonts w:cs="Times"/>
          <w:b/>
          <w:lang w:eastAsia="id-ID"/>
        </w:rPr>
        <w:t>11</w:t>
      </w:r>
      <w:r>
        <w:rPr>
          <w:rFonts w:cs="Times"/>
          <w:lang w:eastAsia="id-ID"/>
        </w:rPr>
        <w:t xml:space="preserve"> 380-395</w:t>
      </w:r>
    </w:p>
    <w:p w:rsidR="001F23A3" w:rsidRPr="007A49EB" w:rsidRDefault="00412628" w:rsidP="003C6DD6">
      <w:pPr>
        <w:pStyle w:val="Reference"/>
        <w:rPr>
          <w:rFonts w:cs="Times"/>
          <w:lang w:eastAsia="id-ID"/>
        </w:rPr>
      </w:pPr>
      <w:r>
        <w:rPr>
          <w:rFonts w:cs="Times"/>
        </w:rPr>
        <w:t>Jokosisworo S and</w:t>
      </w:r>
      <w:r w:rsidR="007A49EB">
        <w:rPr>
          <w:rFonts w:cs="Times"/>
        </w:rPr>
        <w:t xml:space="preserve"> Santosa A</w:t>
      </w:r>
      <w:r>
        <w:rPr>
          <w:rFonts w:cs="Times"/>
          <w:lang w:val="id-ID"/>
        </w:rPr>
        <w:t xml:space="preserve"> </w:t>
      </w:r>
      <w:r w:rsidR="007A49EB">
        <w:rPr>
          <w:rFonts w:cs="Times"/>
        </w:rPr>
        <w:t>W</w:t>
      </w:r>
      <w:r>
        <w:rPr>
          <w:rFonts w:cs="Times"/>
          <w:lang w:val="id-ID"/>
        </w:rPr>
        <w:t xml:space="preserve"> </w:t>
      </w:r>
      <w:r w:rsidR="007A49EB">
        <w:rPr>
          <w:rFonts w:cs="Times"/>
        </w:rPr>
        <w:t>B</w:t>
      </w:r>
      <w:r w:rsidR="007A49EB">
        <w:rPr>
          <w:rFonts w:cs="Times"/>
          <w:lang w:val="id-ID"/>
        </w:rPr>
        <w:t xml:space="preserve"> 2008</w:t>
      </w:r>
      <w:r w:rsidR="007A49EB">
        <w:rPr>
          <w:rFonts w:cs="Times"/>
        </w:rPr>
        <w:t xml:space="preserve"> </w:t>
      </w:r>
      <w:r w:rsidR="003C6DD6" w:rsidRPr="007A49EB">
        <w:rPr>
          <w:rFonts w:cs="Times"/>
          <w:i/>
        </w:rPr>
        <w:t>Ship Journal-Diponegoro University</w:t>
      </w:r>
      <w:r w:rsidR="007A49EB">
        <w:rPr>
          <w:rFonts w:cs="Times"/>
          <w:i/>
          <w:lang w:val="id-ID"/>
        </w:rPr>
        <w:t>.</w:t>
      </w:r>
      <w:r w:rsidR="005B6697" w:rsidRPr="007A49EB">
        <w:rPr>
          <w:rFonts w:cs="Times"/>
        </w:rPr>
        <w:t xml:space="preserve"> </w:t>
      </w:r>
      <w:r w:rsidR="005B6697" w:rsidRPr="007A49EB">
        <w:rPr>
          <w:rFonts w:cs="Times"/>
          <w:b/>
        </w:rPr>
        <w:t>5</w:t>
      </w:r>
      <w:r w:rsidR="007A49EB">
        <w:rPr>
          <w:rFonts w:cs="Times"/>
          <w:lang w:val="id-ID"/>
        </w:rPr>
        <w:t xml:space="preserve"> </w:t>
      </w:r>
      <w:r w:rsidR="00CF4646" w:rsidRPr="007A49EB">
        <w:rPr>
          <w:rFonts w:cs="Times"/>
        </w:rPr>
        <w:t>6-14</w:t>
      </w:r>
      <w:bookmarkEnd w:id="3"/>
    </w:p>
    <w:p w:rsidR="001F23A3" w:rsidRPr="0080571A" w:rsidRDefault="005B6697" w:rsidP="007778F6">
      <w:pPr>
        <w:pStyle w:val="Reference"/>
        <w:rPr>
          <w:rFonts w:cs="Times"/>
        </w:rPr>
      </w:pPr>
      <w:bookmarkStart w:id="4" w:name="_Ref5355992"/>
      <w:r w:rsidRPr="007A49EB">
        <w:rPr>
          <w:rFonts w:cs="Times"/>
        </w:rPr>
        <w:t>Trimulyono A, Amir</w:t>
      </w:r>
      <w:r w:rsidR="007A49EB">
        <w:rPr>
          <w:rFonts w:cs="Times"/>
        </w:rPr>
        <w:t>uddin W, Purwanto E</w:t>
      </w:r>
      <w:r w:rsidR="00412628">
        <w:rPr>
          <w:rFonts w:cs="Times"/>
          <w:lang w:val="id-ID"/>
        </w:rPr>
        <w:t xml:space="preserve"> </w:t>
      </w:r>
      <w:r w:rsidR="00412628">
        <w:rPr>
          <w:rFonts w:cs="Times"/>
        </w:rPr>
        <w:t>D and</w:t>
      </w:r>
      <w:r w:rsidR="007A49EB">
        <w:rPr>
          <w:rFonts w:cs="Times"/>
        </w:rPr>
        <w:t xml:space="preserve"> Sasmito B </w:t>
      </w:r>
      <w:r w:rsidR="00CB1A37">
        <w:rPr>
          <w:rFonts w:cs="Times"/>
        </w:rPr>
        <w:t xml:space="preserve">2015 </w:t>
      </w:r>
      <w:r w:rsidR="003C6DD6" w:rsidRPr="007A49EB">
        <w:rPr>
          <w:rFonts w:cs="Times"/>
          <w:i/>
        </w:rPr>
        <w:t>Ship Journal-Diponegoro University</w:t>
      </w:r>
      <w:r w:rsidR="002E34B5" w:rsidRPr="007A49EB">
        <w:rPr>
          <w:rFonts w:cs="Times"/>
        </w:rPr>
        <w:t xml:space="preserve"> </w:t>
      </w:r>
      <w:r w:rsidR="00CF4646" w:rsidRPr="007A49EB">
        <w:rPr>
          <w:rFonts w:cs="Times"/>
          <w:b/>
        </w:rPr>
        <w:t>12</w:t>
      </w:r>
      <w:bookmarkEnd w:id="4"/>
      <w:r w:rsidR="00B85BE9">
        <w:rPr>
          <w:rFonts w:cs="Times"/>
          <w:lang w:val="id-ID"/>
        </w:rPr>
        <w:t xml:space="preserve"> 139-44.</w:t>
      </w:r>
    </w:p>
    <w:p w:rsidR="0080571A" w:rsidRPr="007A49EB" w:rsidRDefault="0080571A" w:rsidP="007778F6">
      <w:pPr>
        <w:pStyle w:val="Reference"/>
        <w:rPr>
          <w:rFonts w:cs="Times"/>
        </w:rPr>
      </w:pPr>
      <w:r>
        <w:rPr>
          <w:rFonts w:cs="Times"/>
          <w:lang w:val="en-US"/>
        </w:rPr>
        <w:t xml:space="preserve">Praharsi Y, Jami’in M A, Suhardjito G and Wee H M </w:t>
      </w:r>
      <w:r w:rsidR="00641290" w:rsidRPr="00EB19AF">
        <w:rPr>
          <w:rFonts w:cs="Times"/>
          <w:i/>
          <w:lang w:val="en-US"/>
        </w:rPr>
        <w:t>International Conference Proceeding on Industrial Engineering and Operations Management</w:t>
      </w:r>
      <w:r w:rsidR="00641290">
        <w:rPr>
          <w:rFonts w:cs="Times"/>
          <w:lang w:val="en-US"/>
        </w:rPr>
        <w:t>, Pretoria/Johannesburg, South Africa, October 29-November 1, 2018, ISSN: 2169-8767, ISBN: 978-1-5323-5947-7</w:t>
      </w:r>
    </w:p>
    <w:p w:rsidR="00054FA1" w:rsidRDefault="00F61073" w:rsidP="003C6DD6">
      <w:pPr>
        <w:pStyle w:val="Reference"/>
        <w:rPr>
          <w:rFonts w:cs="Times"/>
        </w:rPr>
      </w:pPr>
      <w:bookmarkStart w:id="5" w:name="_Ref5355981"/>
      <w:r>
        <w:rPr>
          <w:rFonts w:cs="Times"/>
        </w:rPr>
        <w:t>Nasution M</w:t>
      </w:r>
      <w:r w:rsidR="007A49EB">
        <w:rPr>
          <w:rFonts w:cs="Times"/>
          <w:lang w:val="id-ID"/>
        </w:rPr>
        <w:t xml:space="preserve"> </w:t>
      </w:r>
      <w:r w:rsidR="00054FA1" w:rsidRPr="003C6DD6">
        <w:rPr>
          <w:rFonts w:cs="Times"/>
        </w:rPr>
        <w:t>N</w:t>
      </w:r>
      <w:r w:rsidR="007A49EB">
        <w:rPr>
          <w:rFonts w:cs="Times"/>
          <w:lang w:val="id-ID"/>
        </w:rPr>
        <w:t xml:space="preserve"> </w:t>
      </w:r>
      <w:r w:rsidR="007A49EB" w:rsidRPr="003C6DD6">
        <w:rPr>
          <w:rFonts w:cs="Times"/>
        </w:rPr>
        <w:t>2015</w:t>
      </w:r>
      <w:r w:rsidR="00054FA1" w:rsidRPr="008F751E">
        <w:rPr>
          <w:rFonts w:cs="Times"/>
        </w:rPr>
        <w:t xml:space="preserve"> </w:t>
      </w:r>
      <w:r w:rsidR="00054FA1" w:rsidRPr="007A49EB">
        <w:rPr>
          <w:rFonts w:cs="Times"/>
          <w:i/>
        </w:rPr>
        <w:t>Total Quality Management</w:t>
      </w:r>
      <w:r w:rsidR="007A49EB">
        <w:rPr>
          <w:rFonts w:cs="Times"/>
          <w:lang w:val="id-ID"/>
        </w:rPr>
        <w:t xml:space="preserve"> (</w:t>
      </w:r>
      <w:r>
        <w:rPr>
          <w:rFonts w:cs="Times"/>
        </w:rPr>
        <w:t>Bogor</w:t>
      </w:r>
      <w:r w:rsidR="00CF4646">
        <w:rPr>
          <w:rFonts w:cs="Times"/>
          <w:lang w:val="id-ID"/>
        </w:rPr>
        <w:t>:</w:t>
      </w:r>
      <w:r w:rsidR="007A49EB">
        <w:rPr>
          <w:rFonts w:cs="Times"/>
        </w:rPr>
        <w:t xml:space="preserve"> Ghalia Indonesia</w:t>
      </w:r>
      <w:bookmarkEnd w:id="5"/>
      <w:r w:rsidR="007A49EB">
        <w:rPr>
          <w:rFonts w:cs="Times"/>
        </w:rPr>
        <w:t>)</w:t>
      </w:r>
    </w:p>
    <w:p w:rsidR="00873DFF" w:rsidRDefault="00873DFF" w:rsidP="00873DFF">
      <w:pPr>
        <w:pStyle w:val="Reference"/>
      </w:pPr>
      <w:r>
        <w:t xml:space="preserve">Lind D A, Marchal W G and Wathen S A 2013 </w:t>
      </w:r>
      <w:r w:rsidRPr="007374DB">
        <w:rPr>
          <w:i/>
        </w:rPr>
        <w:t>Statistical Techniques in Business and Economics</w:t>
      </w:r>
      <w:r>
        <w:t xml:space="preserve"> (</w:t>
      </w:r>
      <w:r w:rsidR="00C66881">
        <w:t xml:space="preserve">Jakarta: </w:t>
      </w:r>
      <w:r>
        <w:t>Salemba Empat)</w:t>
      </w:r>
    </w:p>
    <w:p w:rsidR="00873DFF" w:rsidRPr="003C6DD6" w:rsidRDefault="00494D27" w:rsidP="00EC163B">
      <w:pPr>
        <w:pStyle w:val="Reference"/>
        <w:numPr>
          <w:ilvl w:val="0"/>
          <w:numId w:val="0"/>
        </w:numPr>
        <w:ind w:left="851"/>
        <w:rPr>
          <w:rFonts w:cs="Times"/>
        </w:rPr>
      </w:pPr>
      <w:r>
        <w:rPr>
          <w:rFonts w:cs="Times"/>
        </w:rPr>
        <w:t xml:space="preserve">  </w:t>
      </w:r>
    </w:p>
    <w:sectPr w:rsidR="00873DFF" w:rsidRPr="003C6DD6" w:rsidSect="001F23A3">
      <w:headerReference w:type="even" r:id="rId18"/>
      <w:headerReference w:type="default" r:id="rId1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70" w:rsidRDefault="00CD7B70">
      <w:r>
        <w:separator/>
      </w:r>
    </w:p>
  </w:endnote>
  <w:endnote w:type="continuationSeparator" w:id="0">
    <w:p w:rsidR="00CD7B70" w:rsidRDefault="00CD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abo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70" w:rsidRPr="00043761" w:rsidRDefault="00CD7B70">
      <w:pPr>
        <w:pStyle w:val="Bulleted"/>
        <w:numPr>
          <w:ilvl w:val="0"/>
          <w:numId w:val="0"/>
        </w:numPr>
        <w:rPr>
          <w:rFonts w:ascii="Sabon" w:hAnsi="Sabon"/>
          <w:color w:val="auto"/>
          <w:szCs w:val="20"/>
        </w:rPr>
      </w:pPr>
      <w:r>
        <w:separator/>
      </w:r>
    </w:p>
  </w:footnote>
  <w:footnote w:type="continuationSeparator" w:id="0">
    <w:p w:rsidR="00CD7B70" w:rsidRDefault="00CD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41" w:rsidRDefault="003E3D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41" w:rsidRDefault="003E3D41"/>
  <w:p w:rsidR="003E3D41" w:rsidRDefault="003E3D41"/>
  <w:p w:rsidR="003E3D41" w:rsidRDefault="003E3D41"/>
  <w:p w:rsidR="003E3D41" w:rsidRDefault="003E3D41"/>
  <w:p w:rsidR="003E3D41" w:rsidRDefault="003E3D41"/>
  <w:p w:rsidR="003E3D41" w:rsidRDefault="003E3D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strike w:val="0"/>
        <w:dstrike w:val="0"/>
        <w:sz w:val="22"/>
        <w:szCs w:val="22"/>
        <w:u w:val="none"/>
        <w:effect w:val="none"/>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491C6A"/>
    <w:multiLevelType w:val="multilevel"/>
    <w:tmpl w:val="2ECCAD4A"/>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761422B"/>
    <w:multiLevelType w:val="multilevel"/>
    <w:tmpl w:val="837A482C"/>
    <w:lvl w:ilvl="0">
      <w:start w:val="1"/>
      <w:numFmt w:val="decimal"/>
      <w:pStyle w:val="StylesectionBefore0pt"/>
      <w:lvlText w:val="%1."/>
      <w:lvlJc w:val="left"/>
      <w:pPr>
        <w:tabs>
          <w:tab w:val="num" w:pos="851"/>
        </w:tabs>
        <w:ind w:left="0" w:firstLine="0"/>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C286D"/>
    <w:multiLevelType w:val="multilevel"/>
    <w:tmpl w:val="B6F45AAE"/>
    <w:lvl w:ilvl="0">
      <w:start w:val="1"/>
      <w:numFmt w:val="decimal"/>
      <w:lvlText w:val="%1."/>
      <w:lvlJc w:val="left"/>
      <w:pPr>
        <w:ind w:left="720" w:hanging="360"/>
      </w:pPr>
      <w:rPr>
        <w:rFonts w:hint="default"/>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0A171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784D41"/>
    <w:multiLevelType w:val="hybridMultilevel"/>
    <w:tmpl w:val="936AEF3C"/>
    <w:lvl w:ilvl="0" w:tplc="A9F813E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FF09B4"/>
    <w:multiLevelType w:val="multilevel"/>
    <w:tmpl w:val="552AB752"/>
    <w:lvl w:ilvl="0">
      <w:start w:val="1"/>
      <w:numFmt w:val="decimal"/>
      <w:pStyle w:val="section0"/>
      <w:suff w:val="space"/>
      <w:lvlText w:val="%1."/>
      <w:lvlJc w:val="left"/>
      <w:pPr>
        <w:ind w:left="0" w:firstLine="0"/>
      </w:pPr>
      <w:rPr>
        <w:sz w:val="22"/>
      </w:rPr>
    </w:lvl>
    <w:lvl w:ilvl="1">
      <w:start w:val="1"/>
      <w:numFmt w:val="decimal"/>
      <w:pStyle w:val="subsection0"/>
      <w:suff w:val="space"/>
      <w:lvlText w:val="%1.%2."/>
      <w:lvlJc w:val="left"/>
      <w:pPr>
        <w:ind w:left="0" w:firstLine="0"/>
      </w:pPr>
      <w:rPr>
        <w:lang w:val="en-GB"/>
      </w:rPr>
    </w:lvl>
    <w:lvl w:ilvl="2">
      <w:start w:val="1"/>
      <w:numFmt w:val="decimal"/>
      <w:pStyle w:val="subsubsection0"/>
      <w:suff w:val="space"/>
      <w:lvlText w:val="%1.%2.%3."/>
      <w:lvlJc w:val="left"/>
      <w:pPr>
        <w:ind w:left="993" w:hanging="851"/>
      </w:pPr>
      <w:rPr>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E025F0A"/>
    <w:multiLevelType w:val="multilevel"/>
    <w:tmpl w:val="EE1E8DD0"/>
    <w:lvl w:ilvl="0">
      <w:start w:val="1"/>
      <w:numFmt w:val="decimal"/>
      <w:pStyle w:val="Numbered"/>
      <w:lvlText w:val="%1."/>
      <w:lvlJc w:val="left"/>
      <w:pPr>
        <w:tabs>
          <w:tab w:val="num" w:pos="993"/>
        </w:tabs>
        <w:ind w:left="142" w:firstLine="0"/>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3"/>
  </w:num>
  <w:num w:numId="3">
    <w:abstractNumId w:val="11"/>
  </w:num>
  <w:num w:numId="4">
    <w:abstractNumId w:val="19"/>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num>
  <w:num w:numId="9">
    <w:abstractNumId w:val="7"/>
  </w:num>
  <w:num w:numId="10">
    <w:abstractNumId w:val="6"/>
  </w:num>
  <w:num w:numId="11">
    <w:abstractNumId w:val="5"/>
  </w:num>
  <w:num w:numId="12">
    <w:abstractNumId w:val="4"/>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17"/>
  </w:num>
  <w:num w:numId="25">
    <w:abstractNumId w:val="18"/>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44CCF"/>
    <w:rsid w:val="00054FA1"/>
    <w:rsid w:val="00091CC8"/>
    <w:rsid w:val="000E36D1"/>
    <w:rsid w:val="000F524D"/>
    <w:rsid w:val="001247B6"/>
    <w:rsid w:val="00152C73"/>
    <w:rsid w:val="00155504"/>
    <w:rsid w:val="0015718D"/>
    <w:rsid w:val="00171A82"/>
    <w:rsid w:val="001D48AC"/>
    <w:rsid w:val="001F23A3"/>
    <w:rsid w:val="00217A99"/>
    <w:rsid w:val="0024149A"/>
    <w:rsid w:val="00272456"/>
    <w:rsid w:val="002829CC"/>
    <w:rsid w:val="00283052"/>
    <w:rsid w:val="002830AA"/>
    <w:rsid w:val="002E34B5"/>
    <w:rsid w:val="002F0E7A"/>
    <w:rsid w:val="00347594"/>
    <w:rsid w:val="003C6DD6"/>
    <w:rsid w:val="003D4834"/>
    <w:rsid w:val="003E3D41"/>
    <w:rsid w:val="003F1D73"/>
    <w:rsid w:val="00406F47"/>
    <w:rsid w:val="00412628"/>
    <w:rsid w:val="00437F3B"/>
    <w:rsid w:val="00455770"/>
    <w:rsid w:val="00472D04"/>
    <w:rsid w:val="00494D27"/>
    <w:rsid w:val="004A0C35"/>
    <w:rsid w:val="004A5C5B"/>
    <w:rsid w:val="004B7AA9"/>
    <w:rsid w:val="005158FA"/>
    <w:rsid w:val="00525244"/>
    <w:rsid w:val="00532144"/>
    <w:rsid w:val="005323AA"/>
    <w:rsid w:val="005904B4"/>
    <w:rsid w:val="005B6697"/>
    <w:rsid w:val="005C1B57"/>
    <w:rsid w:val="005E0805"/>
    <w:rsid w:val="00641290"/>
    <w:rsid w:val="00652720"/>
    <w:rsid w:val="0069109C"/>
    <w:rsid w:val="006F45A4"/>
    <w:rsid w:val="00714DDF"/>
    <w:rsid w:val="00716492"/>
    <w:rsid w:val="00733CB3"/>
    <w:rsid w:val="007444B1"/>
    <w:rsid w:val="00770A8B"/>
    <w:rsid w:val="007778F6"/>
    <w:rsid w:val="007A49EB"/>
    <w:rsid w:val="007C23E4"/>
    <w:rsid w:val="0080571A"/>
    <w:rsid w:val="00873DFF"/>
    <w:rsid w:val="008F751E"/>
    <w:rsid w:val="009346EA"/>
    <w:rsid w:val="00964CE6"/>
    <w:rsid w:val="009A0487"/>
    <w:rsid w:val="009E2A1D"/>
    <w:rsid w:val="00A15391"/>
    <w:rsid w:val="00A26D36"/>
    <w:rsid w:val="00A34226"/>
    <w:rsid w:val="00AA4A89"/>
    <w:rsid w:val="00AF26E2"/>
    <w:rsid w:val="00B05982"/>
    <w:rsid w:val="00B30321"/>
    <w:rsid w:val="00B33CBC"/>
    <w:rsid w:val="00B4099B"/>
    <w:rsid w:val="00B57A50"/>
    <w:rsid w:val="00B6545C"/>
    <w:rsid w:val="00B67A95"/>
    <w:rsid w:val="00B83F45"/>
    <w:rsid w:val="00B85BE9"/>
    <w:rsid w:val="00BB74C3"/>
    <w:rsid w:val="00BE03EB"/>
    <w:rsid w:val="00C05BBC"/>
    <w:rsid w:val="00C22E09"/>
    <w:rsid w:val="00C2453B"/>
    <w:rsid w:val="00C66881"/>
    <w:rsid w:val="00CA0CD9"/>
    <w:rsid w:val="00CB1A37"/>
    <w:rsid w:val="00CD7B70"/>
    <w:rsid w:val="00CF4646"/>
    <w:rsid w:val="00D274C1"/>
    <w:rsid w:val="00DC3166"/>
    <w:rsid w:val="00DD3790"/>
    <w:rsid w:val="00E15615"/>
    <w:rsid w:val="00E375B3"/>
    <w:rsid w:val="00E44B72"/>
    <w:rsid w:val="00E672A9"/>
    <w:rsid w:val="00E80E9B"/>
    <w:rsid w:val="00EA31D0"/>
    <w:rsid w:val="00EB19AF"/>
    <w:rsid w:val="00EC163B"/>
    <w:rsid w:val="00EC6F28"/>
    <w:rsid w:val="00EF1253"/>
    <w:rsid w:val="00EF6BE4"/>
    <w:rsid w:val="00F430E8"/>
    <w:rsid w:val="00F57CD3"/>
    <w:rsid w:val="00F61073"/>
    <w:rsid w:val="00FA7B20"/>
    <w:rsid w:val="00FB4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line number"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3"/>
    <w:rPr>
      <w:rFonts w:ascii="Times" w:hAnsi="Times"/>
      <w:sz w:val="22"/>
      <w:lang w:eastAsia="en-US"/>
    </w:rPr>
  </w:style>
  <w:style w:type="paragraph" w:styleId="Heading1">
    <w:name w:val="heading 1"/>
    <w:basedOn w:val="Normal"/>
    <w:next w:val="Normal"/>
    <w:link w:val="Heading1Char"/>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link w:val="Heading2Char"/>
    <w:autoRedefine/>
    <w:qFormat/>
    <w:rsid w:val="00A15391"/>
    <w:pPr>
      <w:spacing w:before="0"/>
      <w:outlineLvl w:val="1"/>
    </w:p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FootnoteText">
    <w:name w:val="footnote text"/>
    <w:basedOn w:val="Normal"/>
    <w:link w:val="FootnoteTextChar"/>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customStyle="1" w:styleId="Subsection">
    <w:name w:val="Subsection"/>
    <w:next w:val="Bodytext"/>
    <w:rsid w:val="00E80E9B"/>
    <w:pPr>
      <w:numPr>
        <w:ilvl w:val="1"/>
        <w:numId w:val="3"/>
      </w:numPr>
      <w:spacing w:before="240"/>
    </w:pPr>
    <w:rPr>
      <w:rFonts w:ascii="Times" w:hAnsi="Times"/>
      <w:i/>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link w:val="TitleChar"/>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customStyle="1" w:styleId="Heading1Char">
    <w:name w:val="Heading 1 Char"/>
    <w:basedOn w:val="DefaultParagraphFont"/>
    <w:link w:val="Heading1"/>
    <w:rsid w:val="001F23A3"/>
    <w:rPr>
      <w:rFonts w:eastAsia="SimSun"/>
      <w:b/>
      <w:kern w:val="2"/>
      <w:sz w:val="24"/>
      <w:szCs w:val="24"/>
      <w:lang w:val="en-US" w:eastAsia="zh-CN"/>
    </w:rPr>
  </w:style>
  <w:style w:type="character" w:customStyle="1" w:styleId="Heading2Char">
    <w:name w:val="Heading 2 Char"/>
    <w:basedOn w:val="DefaultParagraphFont"/>
    <w:link w:val="Heading2"/>
    <w:rsid w:val="00A15391"/>
    <w:rPr>
      <w:rFonts w:ascii="Times" w:hAnsi="Times"/>
      <w:i/>
      <w:iCs/>
      <w:color w:val="000000"/>
      <w:sz w:val="22"/>
      <w:szCs w:val="22"/>
      <w:lang w:eastAsia="en-US"/>
    </w:rPr>
  </w:style>
  <w:style w:type="character" w:customStyle="1" w:styleId="Heading3Char">
    <w:name w:val="Heading 3 Char"/>
    <w:basedOn w:val="DefaultParagraphFont"/>
    <w:link w:val="Heading3"/>
    <w:rsid w:val="001F23A3"/>
    <w:rPr>
      <w:rFonts w:ascii="Arial" w:hAnsi="Arial" w:cs="Arial"/>
      <w:b/>
      <w:bCs/>
      <w:sz w:val="26"/>
      <w:szCs w:val="26"/>
      <w:lang w:eastAsia="en-US"/>
    </w:rPr>
  </w:style>
  <w:style w:type="character" w:customStyle="1" w:styleId="Heading4Char">
    <w:name w:val="Heading 4 Char"/>
    <w:basedOn w:val="DefaultParagraphFont"/>
    <w:link w:val="Heading4"/>
    <w:rsid w:val="001F23A3"/>
    <w:rPr>
      <w:b/>
      <w:bCs/>
      <w:sz w:val="28"/>
      <w:szCs w:val="28"/>
      <w:lang w:eastAsia="en-US"/>
    </w:rPr>
  </w:style>
  <w:style w:type="character" w:customStyle="1" w:styleId="Heading5Char">
    <w:name w:val="Heading 5 Char"/>
    <w:basedOn w:val="DefaultParagraphFont"/>
    <w:link w:val="Heading5"/>
    <w:rsid w:val="001F23A3"/>
    <w:rPr>
      <w:rFonts w:ascii="Times" w:hAnsi="Times"/>
      <w:b/>
      <w:bCs/>
      <w:i/>
      <w:iCs/>
      <w:sz w:val="26"/>
      <w:szCs w:val="26"/>
      <w:lang w:eastAsia="en-US"/>
    </w:rPr>
  </w:style>
  <w:style w:type="character" w:customStyle="1" w:styleId="Heading6Char">
    <w:name w:val="Heading 6 Char"/>
    <w:basedOn w:val="DefaultParagraphFont"/>
    <w:link w:val="Heading6"/>
    <w:rsid w:val="001F23A3"/>
    <w:rPr>
      <w:b/>
      <w:bCs/>
      <w:sz w:val="22"/>
      <w:szCs w:val="22"/>
      <w:lang w:eastAsia="en-US"/>
    </w:rPr>
  </w:style>
  <w:style w:type="character" w:customStyle="1" w:styleId="Heading7Char">
    <w:name w:val="Heading 7 Char"/>
    <w:basedOn w:val="DefaultParagraphFont"/>
    <w:link w:val="Heading7"/>
    <w:rsid w:val="001F23A3"/>
    <w:rPr>
      <w:sz w:val="24"/>
      <w:szCs w:val="24"/>
      <w:lang w:eastAsia="en-US"/>
    </w:rPr>
  </w:style>
  <w:style w:type="character" w:customStyle="1" w:styleId="Heading8Char">
    <w:name w:val="Heading 8 Char"/>
    <w:basedOn w:val="DefaultParagraphFont"/>
    <w:link w:val="Heading8"/>
    <w:rsid w:val="001F23A3"/>
    <w:rPr>
      <w:i/>
      <w:iCs/>
      <w:sz w:val="24"/>
      <w:szCs w:val="24"/>
      <w:lang w:eastAsia="en-US"/>
    </w:rPr>
  </w:style>
  <w:style w:type="character" w:customStyle="1" w:styleId="Heading9Char">
    <w:name w:val="Heading 9 Char"/>
    <w:basedOn w:val="DefaultParagraphFont"/>
    <w:link w:val="Heading9"/>
    <w:rsid w:val="001F23A3"/>
    <w:rPr>
      <w:rFonts w:ascii="Arial" w:hAnsi="Arial" w:cs="Arial"/>
      <w:sz w:val="22"/>
      <w:szCs w:val="22"/>
      <w:lang w:eastAsia="en-US"/>
    </w:rPr>
  </w:style>
  <w:style w:type="character" w:styleId="Hyperlink">
    <w:name w:val="Hyperlink"/>
    <w:semiHidden/>
    <w:unhideWhenUsed/>
    <w:rsid w:val="001F23A3"/>
    <w:rPr>
      <w:color w:val="0000FF"/>
      <w:u w:val="single"/>
    </w:rPr>
  </w:style>
  <w:style w:type="character" w:styleId="FollowedHyperlink">
    <w:name w:val="FollowedHyperlink"/>
    <w:semiHidden/>
    <w:unhideWhenUsed/>
    <w:rsid w:val="001F23A3"/>
    <w:rPr>
      <w:color w:val="800080"/>
      <w:u w:val="single"/>
    </w:rPr>
  </w:style>
  <w:style w:type="paragraph" w:styleId="HTMLAddress">
    <w:name w:val="HTML Address"/>
    <w:basedOn w:val="Normal"/>
    <w:link w:val="HTMLAddressChar"/>
    <w:semiHidden/>
    <w:unhideWhenUsed/>
    <w:rsid w:val="001F23A3"/>
    <w:rPr>
      <w:rFonts w:ascii="Sabon" w:hAnsi="Sabon"/>
      <w:i/>
      <w:iCs/>
      <w:lang w:val="en-US"/>
    </w:rPr>
  </w:style>
  <w:style w:type="character" w:customStyle="1" w:styleId="HTMLAddressChar">
    <w:name w:val="HTML Address Char"/>
    <w:basedOn w:val="DefaultParagraphFont"/>
    <w:link w:val="HTMLAddress"/>
    <w:semiHidden/>
    <w:rsid w:val="001F23A3"/>
    <w:rPr>
      <w:rFonts w:ascii="Sabon" w:hAnsi="Sabon"/>
      <w:i/>
      <w:iCs/>
      <w:sz w:val="22"/>
      <w:lang w:val="en-US" w:eastAsia="en-US"/>
    </w:rPr>
  </w:style>
  <w:style w:type="character" w:styleId="HTMLCode">
    <w:name w:val="HTML Code"/>
    <w:semiHidden/>
    <w:unhideWhenUsed/>
    <w:rsid w:val="001F23A3"/>
    <w:rPr>
      <w:rFonts w:ascii="Courier New" w:eastAsia="Times New Roman" w:hAnsi="Courier New" w:cs="Courier New" w:hint="default"/>
      <w:sz w:val="20"/>
      <w:szCs w:val="20"/>
    </w:rPr>
  </w:style>
  <w:style w:type="character" w:styleId="HTMLKeyboard">
    <w:name w:val="HTML Keyboard"/>
    <w:semiHidden/>
    <w:unhideWhenUsed/>
    <w:rsid w:val="001F23A3"/>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1F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semiHidden/>
    <w:rsid w:val="001F23A3"/>
    <w:rPr>
      <w:rFonts w:ascii="Courier New" w:hAnsi="Courier New" w:cs="Courier New"/>
      <w:lang w:val="en-US" w:eastAsia="en-US"/>
    </w:rPr>
  </w:style>
  <w:style w:type="character" w:styleId="HTMLSample">
    <w:name w:val="HTML Sample"/>
    <w:semiHidden/>
    <w:unhideWhenUsed/>
    <w:rsid w:val="001F23A3"/>
    <w:rPr>
      <w:rFonts w:ascii="Courier New" w:eastAsia="Times New Roman" w:hAnsi="Courier New" w:cs="Courier New" w:hint="default"/>
    </w:rPr>
  </w:style>
  <w:style w:type="character" w:styleId="HTMLTypewriter">
    <w:name w:val="HTML Typewriter"/>
    <w:semiHidden/>
    <w:unhideWhenUsed/>
    <w:rsid w:val="001F23A3"/>
    <w:rPr>
      <w:rFonts w:ascii="Courier New" w:eastAsia="Times New Roman" w:hAnsi="Courier New" w:cs="Courier New" w:hint="default"/>
      <w:sz w:val="20"/>
      <w:szCs w:val="20"/>
    </w:rPr>
  </w:style>
  <w:style w:type="paragraph" w:styleId="NormalWeb">
    <w:name w:val="Normal (Web)"/>
    <w:basedOn w:val="Normal"/>
    <w:semiHidden/>
    <w:unhideWhenUsed/>
    <w:rsid w:val="001F23A3"/>
    <w:pPr>
      <w:spacing w:before="100" w:beforeAutospacing="1" w:after="100" w:afterAutospacing="1"/>
    </w:pPr>
    <w:rPr>
      <w:rFonts w:ascii="Arial" w:hAnsi="Arial" w:cs="Arial"/>
      <w:color w:val="000000"/>
      <w:sz w:val="24"/>
      <w:szCs w:val="24"/>
      <w:lang w:val="en-US"/>
    </w:rPr>
  </w:style>
  <w:style w:type="paragraph" w:styleId="NormalIndent">
    <w:name w:val="Normal Indent"/>
    <w:basedOn w:val="Normal"/>
    <w:semiHidden/>
    <w:unhideWhenUsed/>
    <w:rsid w:val="001F23A3"/>
    <w:pPr>
      <w:ind w:left="720"/>
    </w:pPr>
    <w:rPr>
      <w:rFonts w:ascii="Sabon" w:hAnsi="Sabon"/>
      <w:lang w:val="en-US"/>
    </w:rPr>
  </w:style>
  <w:style w:type="character" w:customStyle="1" w:styleId="FootnoteTextChar">
    <w:name w:val="Footnote Text Char"/>
    <w:basedOn w:val="DefaultParagraphFont"/>
    <w:link w:val="FootnoteText"/>
    <w:semiHidden/>
    <w:rsid w:val="001F23A3"/>
    <w:rPr>
      <w:rFonts w:ascii="Times" w:hAnsi="Times"/>
      <w:lang w:eastAsia="en-US"/>
    </w:rPr>
  </w:style>
  <w:style w:type="paragraph" w:styleId="CommentText">
    <w:name w:val="annotation text"/>
    <w:basedOn w:val="Normal"/>
    <w:link w:val="CommentTextChar"/>
    <w:semiHidden/>
    <w:unhideWhenUsed/>
    <w:rsid w:val="001F23A3"/>
    <w:rPr>
      <w:rFonts w:ascii="Sabon" w:hAnsi="Sabon"/>
      <w:sz w:val="20"/>
      <w:lang w:val="en-US"/>
    </w:rPr>
  </w:style>
  <w:style w:type="character" w:customStyle="1" w:styleId="CommentTextChar">
    <w:name w:val="Comment Text Char"/>
    <w:basedOn w:val="DefaultParagraphFont"/>
    <w:link w:val="CommentText"/>
    <w:semiHidden/>
    <w:rsid w:val="001F23A3"/>
    <w:rPr>
      <w:rFonts w:ascii="Sabon" w:hAnsi="Sabon"/>
      <w:lang w:val="en-US" w:eastAsia="en-US"/>
    </w:rPr>
  </w:style>
  <w:style w:type="paragraph" w:styleId="Header">
    <w:name w:val="header"/>
    <w:basedOn w:val="Normal"/>
    <w:link w:val="HeaderChar"/>
    <w:semiHidden/>
    <w:unhideWhenUsed/>
    <w:rsid w:val="001F23A3"/>
    <w:pPr>
      <w:tabs>
        <w:tab w:val="center" w:pos="4320"/>
        <w:tab w:val="right" w:pos="8640"/>
      </w:tabs>
    </w:pPr>
    <w:rPr>
      <w:rFonts w:ascii="Sabon" w:hAnsi="Sabon"/>
      <w:lang w:val="en-US"/>
    </w:rPr>
  </w:style>
  <w:style w:type="character" w:customStyle="1" w:styleId="HeaderChar">
    <w:name w:val="Header Char"/>
    <w:basedOn w:val="DefaultParagraphFont"/>
    <w:link w:val="Header"/>
    <w:semiHidden/>
    <w:rsid w:val="001F23A3"/>
    <w:rPr>
      <w:rFonts w:ascii="Sabon" w:hAnsi="Sabon"/>
      <w:sz w:val="22"/>
      <w:lang w:val="en-US" w:eastAsia="en-US"/>
    </w:rPr>
  </w:style>
  <w:style w:type="paragraph" w:styleId="Footer">
    <w:name w:val="footer"/>
    <w:basedOn w:val="Normal"/>
    <w:link w:val="FooterChar"/>
    <w:semiHidden/>
    <w:unhideWhenUsed/>
    <w:rsid w:val="001F23A3"/>
    <w:pPr>
      <w:tabs>
        <w:tab w:val="center" w:pos="4320"/>
        <w:tab w:val="right" w:pos="8640"/>
      </w:tabs>
    </w:pPr>
    <w:rPr>
      <w:rFonts w:ascii="Sabon" w:hAnsi="Sabon"/>
      <w:lang w:val="en-US"/>
    </w:rPr>
  </w:style>
  <w:style w:type="character" w:customStyle="1" w:styleId="FooterChar">
    <w:name w:val="Footer Char"/>
    <w:basedOn w:val="DefaultParagraphFont"/>
    <w:link w:val="Footer"/>
    <w:semiHidden/>
    <w:rsid w:val="001F23A3"/>
    <w:rPr>
      <w:rFonts w:ascii="Sabon" w:hAnsi="Sabon"/>
      <w:sz w:val="22"/>
      <w:lang w:val="en-US" w:eastAsia="en-US"/>
    </w:rPr>
  </w:style>
  <w:style w:type="paragraph" w:styleId="Caption">
    <w:name w:val="caption"/>
    <w:basedOn w:val="Normal"/>
    <w:next w:val="Normal"/>
    <w:uiPriority w:val="35"/>
    <w:unhideWhenUsed/>
    <w:qFormat/>
    <w:rsid w:val="001F23A3"/>
    <w:pPr>
      <w:spacing w:after="200"/>
      <w:jc w:val="center"/>
    </w:pPr>
    <w:rPr>
      <w:rFonts w:ascii="Times New Roman" w:eastAsiaTheme="minorHAnsi" w:hAnsi="Times New Roman" w:cstheme="minorBidi"/>
      <w:b/>
      <w:iCs/>
      <w:sz w:val="20"/>
      <w:szCs w:val="18"/>
      <w:lang w:val="en-US"/>
    </w:rPr>
  </w:style>
  <w:style w:type="paragraph" w:styleId="EnvelopeAddress">
    <w:name w:val="envelope address"/>
    <w:basedOn w:val="Normal"/>
    <w:semiHidden/>
    <w:unhideWhenUsed/>
    <w:rsid w:val="001F23A3"/>
    <w:pPr>
      <w:framePr w:w="7920" w:h="1980" w:hSpace="180" w:wrap="auto" w:hAnchor="page" w:xAlign="center" w:yAlign="bottom"/>
      <w:ind w:left="2880"/>
    </w:pPr>
    <w:rPr>
      <w:rFonts w:ascii="Arial" w:hAnsi="Arial" w:cs="Arial"/>
      <w:sz w:val="24"/>
      <w:szCs w:val="24"/>
      <w:lang w:val="en-US"/>
    </w:rPr>
  </w:style>
  <w:style w:type="paragraph" w:styleId="EnvelopeReturn">
    <w:name w:val="envelope return"/>
    <w:basedOn w:val="Normal"/>
    <w:semiHidden/>
    <w:unhideWhenUsed/>
    <w:rsid w:val="001F23A3"/>
    <w:rPr>
      <w:rFonts w:ascii="Arial" w:hAnsi="Arial" w:cs="Arial"/>
      <w:sz w:val="20"/>
      <w:lang w:val="en-US"/>
    </w:rPr>
  </w:style>
  <w:style w:type="character" w:customStyle="1" w:styleId="EndnoteTextChar">
    <w:name w:val="Endnote Text Char"/>
    <w:basedOn w:val="DefaultParagraphFont"/>
    <w:link w:val="EndnoteText"/>
    <w:semiHidden/>
    <w:rsid w:val="001F23A3"/>
    <w:rPr>
      <w:rFonts w:ascii="Times" w:hAnsi="Times"/>
      <w:lang w:eastAsia="en-US"/>
    </w:rPr>
  </w:style>
  <w:style w:type="paragraph" w:styleId="List">
    <w:name w:val="List"/>
    <w:basedOn w:val="Normal"/>
    <w:semiHidden/>
    <w:unhideWhenUsed/>
    <w:rsid w:val="001F23A3"/>
    <w:pPr>
      <w:ind w:left="283" w:hanging="283"/>
    </w:pPr>
    <w:rPr>
      <w:rFonts w:ascii="Sabon" w:hAnsi="Sabon"/>
      <w:lang w:val="en-US"/>
    </w:rPr>
  </w:style>
  <w:style w:type="paragraph" w:styleId="ListBullet">
    <w:name w:val="List Bullet"/>
    <w:basedOn w:val="Normal"/>
    <w:autoRedefine/>
    <w:semiHidden/>
    <w:unhideWhenUsed/>
    <w:rsid w:val="001F23A3"/>
    <w:pPr>
      <w:numPr>
        <w:numId w:val="7"/>
      </w:numPr>
    </w:pPr>
    <w:rPr>
      <w:rFonts w:ascii="Sabon" w:hAnsi="Sabon"/>
      <w:lang w:val="en-US"/>
    </w:rPr>
  </w:style>
  <w:style w:type="paragraph" w:styleId="ListNumber">
    <w:name w:val="List Number"/>
    <w:basedOn w:val="Normal"/>
    <w:semiHidden/>
    <w:unhideWhenUsed/>
    <w:rsid w:val="001F23A3"/>
    <w:pPr>
      <w:numPr>
        <w:numId w:val="8"/>
      </w:numPr>
    </w:pPr>
    <w:rPr>
      <w:rFonts w:ascii="Sabon" w:hAnsi="Sabon"/>
      <w:lang w:val="en-US"/>
    </w:rPr>
  </w:style>
  <w:style w:type="paragraph" w:styleId="List2">
    <w:name w:val="List 2"/>
    <w:basedOn w:val="Normal"/>
    <w:semiHidden/>
    <w:unhideWhenUsed/>
    <w:rsid w:val="001F23A3"/>
    <w:pPr>
      <w:ind w:left="566" w:hanging="283"/>
    </w:pPr>
    <w:rPr>
      <w:rFonts w:ascii="Sabon" w:hAnsi="Sabon"/>
      <w:lang w:val="en-US"/>
    </w:rPr>
  </w:style>
  <w:style w:type="paragraph" w:styleId="List3">
    <w:name w:val="List 3"/>
    <w:basedOn w:val="Normal"/>
    <w:semiHidden/>
    <w:unhideWhenUsed/>
    <w:rsid w:val="001F23A3"/>
    <w:pPr>
      <w:ind w:left="849" w:hanging="283"/>
    </w:pPr>
    <w:rPr>
      <w:rFonts w:ascii="Sabon" w:hAnsi="Sabon"/>
      <w:lang w:val="en-US"/>
    </w:rPr>
  </w:style>
  <w:style w:type="paragraph" w:styleId="List4">
    <w:name w:val="List 4"/>
    <w:basedOn w:val="Normal"/>
    <w:semiHidden/>
    <w:unhideWhenUsed/>
    <w:rsid w:val="001F23A3"/>
    <w:pPr>
      <w:ind w:left="1132" w:hanging="283"/>
    </w:pPr>
    <w:rPr>
      <w:rFonts w:ascii="Sabon" w:hAnsi="Sabon"/>
      <w:lang w:val="en-US"/>
    </w:rPr>
  </w:style>
  <w:style w:type="paragraph" w:styleId="List5">
    <w:name w:val="List 5"/>
    <w:basedOn w:val="Normal"/>
    <w:semiHidden/>
    <w:unhideWhenUsed/>
    <w:rsid w:val="001F23A3"/>
    <w:pPr>
      <w:ind w:left="1415" w:hanging="283"/>
    </w:pPr>
    <w:rPr>
      <w:rFonts w:ascii="Sabon" w:hAnsi="Sabon"/>
      <w:lang w:val="en-US"/>
    </w:rPr>
  </w:style>
  <w:style w:type="paragraph" w:styleId="ListBullet2">
    <w:name w:val="List Bullet 2"/>
    <w:basedOn w:val="Normal"/>
    <w:autoRedefine/>
    <w:semiHidden/>
    <w:unhideWhenUsed/>
    <w:rsid w:val="001F23A3"/>
    <w:pPr>
      <w:numPr>
        <w:numId w:val="9"/>
      </w:numPr>
    </w:pPr>
    <w:rPr>
      <w:rFonts w:ascii="Sabon" w:hAnsi="Sabon"/>
      <w:lang w:val="en-US"/>
    </w:rPr>
  </w:style>
  <w:style w:type="paragraph" w:styleId="ListBullet3">
    <w:name w:val="List Bullet 3"/>
    <w:basedOn w:val="Normal"/>
    <w:autoRedefine/>
    <w:semiHidden/>
    <w:unhideWhenUsed/>
    <w:rsid w:val="001F23A3"/>
    <w:pPr>
      <w:numPr>
        <w:numId w:val="10"/>
      </w:numPr>
    </w:pPr>
    <w:rPr>
      <w:rFonts w:ascii="Sabon" w:hAnsi="Sabon"/>
      <w:lang w:val="en-US"/>
    </w:rPr>
  </w:style>
  <w:style w:type="paragraph" w:styleId="ListBullet4">
    <w:name w:val="List Bullet 4"/>
    <w:basedOn w:val="Normal"/>
    <w:autoRedefine/>
    <w:semiHidden/>
    <w:unhideWhenUsed/>
    <w:rsid w:val="001F23A3"/>
    <w:pPr>
      <w:numPr>
        <w:numId w:val="11"/>
      </w:numPr>
    </w:pPr>
    <w:rPr>
      <w:rFonts w:ascii="Sabon" w:hAnsi="Sabon"/>
      <w:lang w:val="en-US"/>
    </w:rPr>
  </w:style>
  <w:style w:type="paragraph" w:styleId="ListBullet5">
    <w:name w:val="List Bullet 5"/>
    <w:basedOn w:val="Normal"/>
    <w:autoRedefine/>
    <w:semiHidden/>
    <w:unhideWhenUsed/>
    <w:rsid w:val="001F23A3"/>
    <w:pPr>
      <w:numPr>
        <w:numId w:val="12"/>
      </w:numPr>
    </w:pPr>
    <w:rPr>
      <w:rFonts w:ascii="Sabon" w:hAnsi="Sabon"/>
      <w:lang w:val="en-US"/>
    </w:rPr>
  </w:style>
  <w:style w:type="paragraph" w:styleId="ListNumber2">
    <w:name w:val="List Number 2"/>
    <w:basedOn w:val="Normal"/>
    <w:semiHidden/>
    <w:unhideWhenUsed/>
    <w:rsid w:val="001F23A3"/>
    <w:pPr>
      <w:numPr>
        <w:numId w:val="13"/>
      </w:numPr>
    </w:pPr>
    <w:rPr>
      <w:rFonts w:ascii="Sabon" w:hAnsi="Sabon"/>
      <w:lang w:val="en-US"/>
    </w:rPr>
  </w:style>
  <w:style w:type="paragraph" w:styleId="ListNumber3">
    <w:name w:val="List Number 3"/>
    <w:basedOn w:val="Normal"/>
    <w:semiHidden/>
    <w:unhideWhenUsed/>
    <w:rsid w:val="001F23A3"/>
    <w:pPr>
      <w:numPr>
        <w:numId w:val="14"/>
      </w:numPr>
    </w:pPr>
    <w:rPr>
      <w:rFonts w:ascii="Sabon" w:hAnsi="Sabon"/>
      <w:lang w:val="en-US"/>
    </w:rPr>
  </w:style>
  <w:style w:type="paragraph" w:styleId="ListNumber4">
    <w:name w:val="List Number 4"/>
    <w:basedOn w:val="Normal"/>
    <w:semiHidden/>
    <w:unhideWhenUsed/>
    <w:rsid w:val="001F23A3"/>
    <w:pPr>
      <w:numPr>
        <w:numId w:val="15"/>
      </w:numPr>
    </w:pPr>
    <w:rPr>
      <w:rFonts w:ascii="Sabon" w:hAnsi="Sabon"/>
      <w:lang w:val="en-US"/>
    </w:rPr>
  </w:style>
  <w:style w:type="paragraph" w:styleId="ListNumber5">
    <w:name w:val="List Number 5"/>
    <w:basedOn w:val="Normal"/>
    <w:semiHidden/>
    <w:unhideWhenUsed/>
    <w:rsid w:val="001F23A3"/>
    <w:pPr>
      <w:numPr>
        <w:numId w:val="16"/>
      </w:numPr>
    </w:pPr>
    <w:rPr>
      <w:rFonts w:ascii="Sabon" w:hAnsi="Sabon"/>
      <w:lang w:val="en-US"/>
    </w:rPr>
  </w:style>
  <w:style w:type="character" w:customStyle="1" w:styleId="TitleChar">
    <w:name w:val="Title Char"/>
    <w:basedOn w:val="DefaultParagraphFont"/>
    <w:link w:val="Title"/>
    <w:rsid w:val="001F23A3"/>
    <w:rPr>
      <w:rFonts w:ascii="Times" w:hAnsi="Times"/>
      <w:b/>
      <w:sz w:val="34"/>
      <w:szCs w:val="34"/>
      <w:lang w:eastAsia="en-US"/>
    </w:rPr>
  </w:style>
  <w:style w:type="paragraph" w:styleId="Closing">
    <w:name w:val="Closing"/>
    <w:basedOn w:val="Normal"/>
    <w:link w:val="ClosingChar"/>
    <w:semiHidden/>
    <w:unhideWhenUsed/>
    <w:rsid w:val="001F23A3"/>
    <w:pPr>
      <w:ind w:left="4252"/>
    </w:pPr>
    <w:rPr>
      <w:rFonts w:ascii="Sabon" w:hAnsi="Sabon"/>
      <w:lang w:val="en-US"/>
    </w:rPr>
  </w:style>
  <w:style w:type="character" w:customStyle="1" w:styleId="ClosingChar">
    <w:name w:val="Closing Char"/>
    <w:basedOn w:val="DefaultParagraphFont"/>
    <w:link w:val="Closing"/>
    <w:semiHidden/>
    <w:rsid w:val="001F23A3"/>
    <w:rPr>
      <w:rFonts w:ascii="Sabon" w:hAnsi="Sabon"/>
      <w:sz w:val="22"/>
      <w:lang w:val="en-US" w:eastAsia="en-US"/>
    </w:rPr>
  </w:style>
  <w:style w:type="paragraph" w:styleId="Signature">
    <w:name w:val="Signature"/>
    <w:basedOn w:val="Normal"/>
    <w:link w:val="SignatureChar"/>
    <w:semiHidden/>
    <w:unhideWhenUsed/>
    <w:rsid w:val="001F23A3"/>
    <w:pPr>
      <w:ind w:left="4252"/>
    </w:pPr>
    <w:rPr>
      <w:rFonts w:ascii="Sabon" w:hAnsi="Sabon"/>
      <w:lang w:val="en-US"/>
    </w:rPr>
  </w:style>
  <w:style w:type="character" w:customStyle="1" w:styleId="SignatureChar">
    <w:name w:val="Signature Char"/>
    <w:basedOn w:val="DefaultParagraphFont"/>
    <w:link w:val="Signature"/>
    <w:semiHidden/>
    <w:rsid w:val="001F23A3"/>
    <w:rPr>
      <w:rFonts w:ascii="Sabon" w:hAnsi="Sabon"/>
      <w:sz w:val="22"/>
      <w:lang w:val="en-US" w:eastAsia="en-US"/>
    </w:rPr>
  </w:style>
  <w:style w:type="paragraph" w:styleId="BodyText0">
    <w:name w:val="Body Text"/>
    <w:basedOn w:val="Normal"/>
    <w:link w:val="BodyTextChar"/>
    <w:semiHidden/>
    <w:unhideWhenUsed/>
    <w:rsid w:val="001F23A3"/>
    <w:pPr>
      <w:spacing w:after="120"/>
    </w:pPr>
    <w:rPr>
      <w:rFonts w:ascii="Sabon" w:hAnsi="Sabon"/>
      <w:lang w:val="en-US"/>
    </w:rPr>
  </w:style>
  <w:style w:type="character" w:customStyle="1" w:styleId="BodyTextChar">
    <w:name w:val="Body Text Char"/>
    <w:basedOn w:val="DefaultParagraphFont"/>
    <w:link w:val="BodyText0"/>
    <w:semiHidden/>
    <w:rsid w:val="001F23A3"/>
    <w:rPr>
      <w:rFonts w:ascii="Sabon" w:hAnsi="Sabon"/>
      <w:sz w:val="22"/>
      <w:lang w:val="en-US" w:eastAsia="en-US"/>
    </w:rPr>
  </w:style>
  <w:style w:type="paragraph" w:styleId="BodyTextIndent">
    <w:name w:val="Body Text Indent"/>
    <w:basedOn w:val="Normal"/>
    <w:link w:val="BodyTextIndentChar"/>
    <w:semiHidden/>
    <w:unhideWhenUsed/>
    <w:rsid w:val="001F23A3"/>
    <w:pPr>
      <w:spacing w:after="120"/>
      <w:ind w:left="283"/>
    </w:pPr>
    <w:rPr>
      <w:rFonts w:ascii="Sabon" w:hAnsi="Sabon"/>
      <w:lang w:val="en-US"/>
    </w:rPr>
  </w:style>
  <w:style w:type="character" w:customStyle="1" w:styleId="BodyTextIndentChar">
    <w:name w:val="Body Text Indent Char"/>
    <w:basedOn w:val="DefaultParagraphFont"/>
    <w:link w:val="BodyTextIndent"/>
    <w:semiHidden/>
    <w:rsid w:val="001F23A3"/>
    <w:rPr>
      <w:rFonts w:ascii="Sabon" w:hAnsi="Sabon"/>
      <w:sz w:val="22"/>
      <w:lang w:val="en-US" w:eastAsia="en-US"/>
    </w:rPr>
  </w:style>
  <w:style w:type="paragraph" w:styleId="ListContinue">
    <w:name w:val="List Continue"/>
    <w:basedOn w:val="Normal"/>
    <w:semiHidden/>
    <w:unhideWhenUsed/>
    <w:rsid w:val="001F23A3"/>
    <w:pPr>
      <w:spacing w:after="120"/>
      <w:ind w:left="283"/>
    </w:pPr>
    <w:rPr>
      <w:rFonts w:ascii="Sabon" w:hAnsi="Sabon"/>
      <w:lang w:val="en-US"/>
    </w:rPr>
  </w:style>
  <w:style w:type="paragraph" w:styleId="ListContinue2">
    <w:name w:val="List Continue 2"/>
    <w:basedOn w:val="Normal"/>
    <w:semiHidden/>
    <w:unhideWhenUsed/>
    <w:rsid w:val="001F23A3"/>
    <w:pPr>
      <w:spacing w:after="120"/>
      <w:ind w:left="566"/>
    </w:pPr>
    <w:rPr>
      <w:rFonts w:ascii="Sabon" w:hAnsi="Sabon"/>
      <w:lang w:val="en-US"/>
    </w:rPr>
  </w:style>
  <w:style w:type="paragraph" w:styleId="ListContinue3">
    <w:name w:val="List Continue 3"/>
    <w:basedOn w:val="Normal"/>
    <w:semiHidden/>
    <w:unhideWhenUsed/>
    <w:rsid w:val="001F23A3"/>
    <w:pPr>
      <w:spacing w:after="120"/>
      <w:ind w:left="849"/>
    </w:pPr>
    <w:rPr>
      <w:rFonts w:ascii="Sabon" w:hAnsi="Sabon"/>
      <w:lang w:val="en-US"/>
    </w:rPr>
  </w:style>
  <w:style w:type="paragraph" w:styleId="ListContinue4">
    <w:name w:val="List Continue 4"/>
    <w:basedOn w:val="Normal"/>
    <w:semiHidden/>
    <w:unhideWhenUsed/>
    <w:rsid w:val="001F23A3"/>
    <w:pPr>
      <w:spacing w:after="120"/>
      <w:ind w:left="1132"/>
    </w:pPr>
    <w:rPr>
      <w:rFonts w:ascii="Sabon" w:hAnsi="Sabon"/>
      <w:lang w:val="en-US"/>
    </w:rPr>
  </w:style>
  <w:style w:type="paragraph" w:styleId="ListContinue5">
    <w:name w:val="List Continue 5"/>
    <w:basedOn w:val="Normal"/>
    <w:semiHidden/>
    <w:unhideWhenUsed/>
    <w:rsid w:val="001F23A3"/>
    <w:pPr>
      <w:spacing w:after="120"/>
      <w:ind w:left="1415"/>
    </w:pPr>
    <w:rPr>
      <w:rFonts w:ascii="Sabon" w:hAnsi="Sabon"/>
      <w:lang w:val="en-US"/>
    </w:rPr>
  </w:style>
  <w:style w:type="paragraph" w:styleId="MessageHeader">
    <w:name w:val="Message Header"/>
    <w:basedOn w:val="Normal"/>
    <w:link w:val="MessageHeaderChar"/>
    <w:semiHidden/>
    <w:unhideWhenUsed/>
    <w:rsid w:val="001F23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US"/>
    </w:rPr>
  </w:style>
  <w:style w:type="character" w:customStyle="1" w:styleId="MessageHeaderChar">
    <w:name w:val="Message Header Char"/>
    <w:basedOn w:val="DefaultParagraphFont"/>
    <w:link w:val="MessageHeader"/>
    <w:semiHidden/>
    <w:rsid w:val="001F23A3"/>
    <w:rPr>
      <w:rFonts w:ascii="Arial" w:hAnsi="Arial" w:cs="Arial"/>
      <w:sz w:val="24"/>
      <w:szCs w:val="24"/>
      <w:shd w:val="pct20" w:color="auto" w:fill="auto"/>
      <w:lang w:val="en-US" w:eastAsia="en-US"/>
    </w:rPr>
  </w:style>
  <w:style w:type="paragraph" w:styleId="Subtitle">
    <w:name w:val="Subtitle"/>
    <w:basedOn w:val="Normal"/>
    <w:link w:val="SubtitleChar"/>
    <w:qFormat/>
    <w:rsid w:val="001F23A3"/>
    <w:pPr>
      <w:spacing w:after="60"/>
      <w:jc w:val="center"/>
      <w:outlineLvl w:val="1"/>
    </w:pPr>
    <w:rPr>
      <w:rFonts w:ascii="Arial" w:hAnsi="Arial" w:cs="Arial"/>
      <w:sz w:val="24"/>
      <w:szCs w:val="24"/>
      <w:lang w:val="en-US"/>
    </w:rPr>
  </w:style>
  <w:style w:type="character" w:customStyle="1" w:styleId="SubtitleChar">
    <w:name w:val="Subtitle Char"/>
    <w:basedOn w:val="DefaultParagraphFont"/>
    <w:link w:val="Subtitle"/>
    <w:rsid w:val="001F23A3"/>
    <w:rPr>
      <w:rFonts w:ascii="Arial" w:hAnsi="Arial" w:cs="Arial"/>
      <w:sz w:val="24"/>
      <w:szCs w:val="24"/>
      <w:lang w:val="en-US" w:eastAsia="en-US"/>
    </w:rPr>
  </w:style>
  <w:style w:type="paragraph" w:styleId="Salutation">
    <w:name w:val="Salutation"/>
    <w:basedOn w:val="Normal"/>
    <w:next w:val="Normal"/>
    <w:link w:val="SalutationChar"/>
    <w:semiHidden/>
    <w:unhideWhenUsed/>
    <w:rsid w:val="001F23A3"/>
    <w:rPr>
      <w:rFonts w:ascii="Sabon" w:hAnsi="Sabon"/>
      <w:lang w:val="en-US"/>
    </w:rPr>
  </w:style>
  <w:style w:type="character" w:customStyle="1" w:styleId="SalutationChar">
    <w:name w:val="Salutation Char"/>
    <w:basedOn w:val="DefaultParagraphFont"/>
    <w:link w:val="Salutation"/>
    <w:semiHidden/>
    <w:rsid w:val="001F23A3"/>
    <w:rPr>
      <w:rFonts w:ascii="Sabon" w:hAnsi="Sabon"/>
      <w:sz w:val="22"/>
      <w:lang w:val="en-US" w:eastAsia="en-US"/>
    </w:rPr>
  </w:style>
  <w:style w:type="paragraph" w:styleId="Date">
    <w:name w:val="Date"/>
    <w:basedOn w:val="Normal"/>
    <w:next w:val="Normal"/>
    <w:link w:val="DateChar"/>
    <w:semiHidden/>
    <w:unhideWhenUsed/>
    <w:rsid w:val="001F23A3"/>
    <w:rPr>
      <w:rFonts w:ascii="Sabon" w:hAnsi="Sabon"/>
      <w:lang w:val="en-US"/>
    </w:rPr>
  </w:style>
  <w:style w:type="character" w:customStyle="1" w:styleId="DateChar">
    <w:name w:val="Date Char"/>
    <w:basedOn w:val="DefaultParagraphFont"/>
    <w:link w:val="Date"/>
    <w:semiHidden/>
    <w:rsid w:val="001F23A3"/>
    <w:rPr>
      <w:rFonts w:ascii="Sabon" w:hAnsi="Sabon"/>
      <w:sz w:val="22"/>
      <w:lang w:val="en-US" w:eastAsia="en-US"/>
    </w:rPr>
  </w:style>
  <w:style w:type="paragraph" w:styleId="BodyTextFirstIndent">
    <w:name w:val="Body Text First Indent"/>
    <w:basedOn w:val="BodyText0"/>
    <w:link w:val="BodyTextFirstIndentChar"/>
    <w:semiHidden/>
    <w:unhideWhenUsed/>
    <w:rsid w:val="001F23A3"/>
    <w:pPr>
      <w:ind w:firstLine="210"/>
    </w:pPr>
  </w:style>
  <w:style w:type="character" w:customStyle="1" w:styleId="BodyTextFirstIndentChar">
    <w:name w:val="Body Text First Indent Char"/>
    <w:basedOn w:val="BodyTextChar"/>
    <w:link w:val="BodyTextFirstIndent"/>
    <w:semiHidden/>
    <w:rsid w:val="001F23A3"/>
    <w:rPr>
      <w:rFonts w:ascii="Sabon" w:hAnsi="Sabon"/>
      <w:sz w:val="22"/>
      <w:lang w:val="en-US" w:eastAsia="en-US"/>
    </w:rPr>
  </w:style>
  <w:style w:type="paragraph" w:styleId="BodyTextFirstIndent2">
    <w:name w:val="Body Text First Indent 2"/>
    <w:basedOn w:val="BodyTextIndent"/>
    <w:link w:val="BodyTextFirstIndent2Char"/>
    <w:semiHidden/>
    <w:unhideWhenUsed/>
    <w:rsid w:val="001F23A3"/>
    <w:pPr>
      <w:ind w:firstLine="210"/>
    </w:pPr>
  </w:style>
  <w:style w:type="character" w:customStyle="1" w:styleId="BodyTextFirstIndent2Char">
    <w:name w:val="Body Text First Indent 2 Char"/>
    <w:basedOn w:val="BodyTextIndentChar"/>
    <w:link w:val="BodyTextFirstIndent2"/>
    <w:semiHidden/>
    <w:rsid w:val="001F23A3"/>
    <w:rPr>
      <w:rFonts w:ascii="Sabon" w:hAnsi="Sabon"/>
      <w:sz w:val="22"/>
      <w:lang w:val="en-US" w:eastAsia="en-US"/>
    </w:rPr>
  </w:style>
  <w:style w:type="paragraph" w:styleId="NoteHeading">
    <w:name w:val="Note Heading"/>
    <w:basedOn w:val="Normal"/>
    <w:next w:val="Normal"/>
    <w:link w:val="NoteHeadingChar"/>
    <w:semiHidden/>
    <w:unhideWhenUsed/>
    <w:rsid w:val="001F23A3"/>
    <w:rPr>
      <w:rFonts w:ascii="Sabon" w:hAnsi="Sabon"/>
      <w:lang w:val="en-US"/>
    </w:rPr>
  </w:style>
  <w:style w:type="character" w:customStyle="1" w:styleId="NoteHeadingChar">
    <w:name w:val="Note Heading Char"/>
    <w:basedOn w:val="DefaultParagraphFont"/>
    <w:link w:val="NoteHeading"/>
    <w:semiHidden/>
    <w:rsid w:val="001F23A3"/>
    <w:rPr>
      <w:rFonts w:ascii="Sabon" w:hAnsi="Sabon"/>
      <w:sz w:val="22"/>
      <w:lang w:val="en-US" w:eastAsia="en-US"/>
    </w:rPr>
  </w:style>
  <w:style w:type="paragraph" w:styleId="BodyText2">
    <w:name w:val="Body Text 2"/>
    <w:basedOn w:val="Normal"/>
    <w:link w:val="BodyText2Char"/>
    <w:semiHidden/>
    <w:unhideWhenUsed/>
    <w:rsid w:val="001F23A3"/>
    <w:pPr>
      <w:spacing w:after="120" w:line="480" w:lineRule="auto"/>
    </w:pPr>
    <w:rPr>
      <w:rFonts w:ascii="Sabon" w:hAnsi="Sabon"/>
      <w:lang w:val="en-US"/>
    </w:rPr>
  </w:style>
  <w:style w:type="character" w:customStyle="1" w:styleId="BodyText2Char">
    <w:name w:val="Body Text 2 Char"/>
    <w:basedOn w:val="DefaultParagraphFont"/>
    <w:link w:val="BodyText2"/>
    <w:semiHidden/>
    <w:rsid w:val="001F23A3"/>
    <w:rPr>
      <w:rFonts w:ascii="Sabon" w:hAnsi="Sabon"/>
      <w:sz w:val="22"/>
      <w:lang w:val="en-US" w:eastAsia="en-US"/>
    </w:rPr>
  </w:style>
  <w:style w:type="paragraph" w:styleId="BodyText3">
    <w:name w:val="Body Text 3"/>
    <w:basedOn w:val="Normal"/>
    <w:link w:val="BodyText3Char"/>
    <w:semiHidden/>
    <w:unhideWhenUsed/>
    <w:rsid w:val="001F23A3"/>
    <w:pPr>
      <w:spacing w:after="120"/>
    </w:pPr>
    <w:rPr>
      <w:rFonts w:ascii="Sabon" w:hAnsi="Sabon"/>
      <w:sz w:val="16"/>
      <w:szCs w:val="16"/>
      <w:lang w:val="en-US"/>
    </w:rPr>
  </w:style>
  <w:style w:type="character" w:customStyle="1" w:styleId="BodyText3Char">
    <w:name w:val="Body Text 3 Char"/>
    <w:basedOn w:val="DefaultParagraphFont"/>
    <w:link w:val="BodyText3"/>
    <w:semiHidden/>
    <w:rsid w:val="001F23A3"/>
    <w:rPr>
      <w:rFonts w:ascii="Sabon" w:hAnsi="Sabon"/>
      <w:sz w:val="16"/>
      <w:szCs w:val="16"/>
      <w:lang w:val="en-US" w:eastAsia="en-US"/>
    </w:rPr>
  </w:style>
  <w:style w:type="paragraph" w:styleId="BodyTextIndent2">
    <w:name w:val="Body Text Indent 2"/>
    <w:basedOn w:val="Normal"/>
    <w:link w:val="BodyTextIndent2Char"/>
    <w:semiHidden/>
    <w:unhideWhenUsed/>
    <w:rsid w:val="001F23A3"/>
    <w:pPr>
      <w:spacing w:after="120" w:line="480" w:lineRule="auto"/>
      <w:ind w:left="283"/>
    </w:pPr>
    <w:rPr>
      <w:rFonts w:ascii="Sabon" w:hAnsi="Sabon"/>
      <w:lang w:val="en-US"/>
    </w:rPr>
  </w:style>
  <w:style w:type="character" w:customStyle="1" w:styleId="BodyTextIndent2Char">
    <w:name w:val="Body Text Indent 2 Char"/>
    <w:basedOn w:val="DefaultParagraphFont"/>
    <w:link w:val="BodyTextIndent2"/>
    <w:semiHidden/>
    <w:rsid w:val="001F23A3"/>
    <w:rPr>
      <w:rFonts w:ascii="Sabon" w:hAnsi="Sabon"/>
      <w:sz w:val="22"/>
      <w:lang w:val="en-US" w:eastAsia="en-US"/>
    </w:rPr>
  </w:style>
  <w:style w:type="paragraph" w:styleId="BodyTextIndent3">
    <w:name w:val="Body Text Indent 3"/>
    <w:basedOn w:val="Normal"/>
    <w:link w:val="BodyTextIndent3Char"/>
    <w:semiHidden/>
    <w:unhideWhenUsed/>
    <w:rsid w:val="001F23A3"/>
    <w:pPr>
      <w:spacing w:after="120"/>
      <w:ind w:left="283"/>
    </w:pPr>
    <w:rPr>
      <w:rFonts w:ascii="Sabon" w:hAnsi="Sabon"/>
      <w:sz w:val="16"/>
      <w:szCs w:val="16"/>
      <w:lang w:val="en-US"/>
    </w:rPr>
  </w:style>
  <w:style w:type="character" w:customStyle="1" w:styleId="BodyTextIndent3Char">
    <w:name w:val="Body Text Indent 3 Char"/>
    <w:basedOn w:val="DefaultParagraphFont"/>
    <w:link w:val="BodyTextIndent3"/>
    <w:semiHidden/>
    <w:rsid w:val="001F23A3"/>
    <w:rPr>
      <w:rFonts w:ascii="Sabon" w:hAnsi="Sabon"/>
      <w:sz w:val="16"/>
      <w:szCs w:val="16"/>
      <w:lang w:val="en-US" w:eastAsia="en-US"/>
    </w:rPr>
  </w:style>
  <w:style w:type="paragraph" w:styleId="BlockText">
    <w:name w:val="Block Text"/>
    <w:basedOn w:val="Normal"/>
    <w:semiHidden/>
    <w:unhideWhenUsed/>
    <w:rsid w:val="001F23A3"/>
    <w:pPr>
      <w:spacing w:after="120"/>
      <w:ind w:left="1440" w:right="1440"/>
    </w:pPr>
    <w:rPr>
      <w:rFonts w:ascii="Sabon" w:hAnsi="Sabon"/>
      <w:lang w:val="en-US"/>
    </w:rPr>
  </w:style>
  <w:style w:type="paragraph" w:styleId="PlainText">
    <w:name w:val="Plain Text"/>
    <w:basedOn w:val="Normal"/>
    <w:link w:val="PlainTextChar"/>
    <w:semiHidden/>
    <w:unhideWhenUsed/>
    <w:rsid w:val="001F23A3"/>
    <w:rPr>
      <w:rFonts w:ascii="Courier New" w:hAnsi="Courier New" w:cs="Courier New"/>
      <w:sz w:val="20"/>
      <w:lang w:val="en-US"/>
    </w:rPr>
  </w:style>
  <w:style w:type="character" w:customStyle="1" w:styleId="PlainTextChar">
    <w:name w:val="Plain Text Char"/>
    <w:basedOn w:val="DefaultParagraphFont"/>
    <w:link w:val="PlainText"/>
    <w:semiHidden/>
    <w:rsid w:val="001F23A3"/>
    <w:rPr>
      <w:rFonts w:ascii="Courier New" w:hAnsi="Courier New" w:cs="Courier New"/>
      <w:lang w:val="en-US" w:eastAsia="en-US"/>
    </w:rPr>
  </w:style>
  <w:style w:type="paragraph" w:styleId="E-mailSignature">
    <w:name w:val="E-mail Signature"/>
    <w:basedOn w:val="Normal"/>
    <w:link w:val="E-mailSignatureChar"/>
    <w:semiHidden/>
    <w:unhideWhenUsed/>
    <w:rsid w:val="001F23A3"/>
    <w:rPr>
      <w:rFonts w:ascii="Sabon" w:hAnsi="Sabon"/>
      <w:lang w:val="en-US"/>
    </w:rPr>
  </w:style>
  <w:style w:type="character" w:customStyle="1" w:styleId="E-mailSignatureChar">
    <w:name w:val="E-mail Signature Char"/>
    <w:basedOn w:val="DefaultParagraphFont"/>
    <w:link w:val="E-mailSignature"/>
    <w:semiHidden/>
    <w:rsid w:val="001F23A3"/>
    <w:rPr>
      <w:rFonts w:ascii="Sabon" w:hAnsi="Sabon"/>
      <w:sz w:val="22"/>
      <w:lang w:val="en-US" w:eastAsia="en-US"/>
    </w:rPr>
  </w:style>
  <w:style w:type="paragraph" w:styleId="CommentSubject">
    <w:name w:val="annotation subject"/>
    <w:basedOn w:val="CommentText"/>
    <w:next w:val="CommentText"/>
    <w:link w:val="CommentSubjectChar"/>
    <w:semiHidden/>
    <w:unhideWhenUsed/>
    <w:rsid w:val="001F23A3"/>
    <w:rPr>
      <w:b/>
      <w:bCs/>
    </w:rPr>
  </w:style>
  <w:style w:type="character" w:customStyle="1" w:styleId="CommentSubjectChar">
    <w:name w:val="Comment Subject Char"/>
    <w:basedOn w:val="CommentTextChar"/>
    <w:link w:val="CommentSubject"/>
    <w:semiHidden/>
    <w:rsid w:val="001F23A3"/>
    <w:rPr>
      <w:rFonts w:ascii="Sabon" w:hAnsi="Sabon"/>
      <w:b/>
      <w:bCs/>
      <w:lang w:val="en-US" w:eastAsia="en-US"/>
    </w:rPr>
  </w:style>
  <w:style w:type="paragraph" w:styleId="BalloonText">
    <w:name w:val="Balloon Text"/>
    <w:basedOn w:val="Normal"/>
    <w:link w:val="BalloonTextChar"/>
    <w:semiHidden/>
    <w:unhideWhenUsed/>
    <w:rsid w:val="001F23A3"/>
    <w:rPr>
      <w:rFonts w:ascii="Tahoma" w:hAnsi="Tahoma" w:cs="Tahoma"/>
      <w:sz w:val="16"/>
      <w:szCs w:val="16"/>
      <w:lang w:val="en-US"/>
    </w:rPr>
  </w:style>
  <w:style w:type="character" w:customStyle="1" w:styleId="BalloonTextChar">
    <w:name w:val="Balloon Text Char"/>
    <w:basedOn w:val="DefaultParagraphFont"/>
    <w:link w:val="BalloonText"/>
    <w:semiHidden/>
    <w:rsid w:val="001F23A3"/>
    <w:rPr>
      <w:rFonts w:ascii="Tahoma" w:hAnsi="Tahoma" w:cs="Tahoma"/>
      <w:sz w:val="16"/>
      <w:szCs w:val="16"/>
      <w:lang w:val="en-US" w:eastAsia="en-US"/>
    </w:rPr>
  </w:style>
  <w:style w:type="paragraph" w:styleId="Revision">
    <w:name w:val="Revision"/>
    <w:uiPriority w:val="99"/>
    <w:semiHidden/>
    <w:rsid w:val="001F23A3"/>
    <w:rPr>
      <w:rFonts w:ascii="Sabon" w:hAnsi="Sabon"/>
      <w:sz w:val="22"/>
      <w:lang w:eastAsia="en-US"/>
    </w:rPr>
  </w:style>
  <w:style w:type="paragraph" w:styleId="ListParagraph">
    <w:name w:val="List Paragraph"/>
    <w:basedOn w:val="Normal"/>
    <w:uiPriority w:val="34"/>
    <w:qFormat/>
    <w:rsid w:val="001F23A3"/>
    <w:pPr>
      <w:ind w:left="720"/>
      <w:contextualSpacing/>
    </w:pPr>
    <w:rPr>
      <w:rFonts w:ascii="Sabon" w:hAnsi="Sabon"/>
      <w:lang w:val="en-US"/>
    </w:rPr>
  </w:style>
  <w:style w:type="paragraph" w:styleId="Bibliography">
    <w:name w:val="Bibliography"/>
    <w:basedOn w:val="Normal"/>
    <w:next w:val="Normal"/>
    <w:uiPriority w:val="37"/>
    <w:semiHidden/>
    <w:unhideWhenUsed/>
    <w:rsid w:val="001F23A3"/>
    <w:rPr>
      <w:rFonts w:ascii="Sabon" w:hAnsi="Sabon"/>
      <w:lang w:val="en-US"/>
    </w:rPr>
  </w:style>
  <w:style w:type="paragraph" w:customStyle="1" w:styleId="wfxRecipient">
    <w:name w:val="wfxRecipient"/>
    <w:basedOn w:val="Normal"/>
    <w:semiHidden/>
    <w:rsid w:val="001F23A3"/>
    <w:rPr>
      <w:rFonts w:ascii="Sabon" w:hAnsi="Sabon"/>
      <w:lang w:val="en-US"/>
    </w:rPr>
  </w:style>
  <w:style w:type="paragraph" w:customStyle="1" w:styleId="wfxFaxNum">
    <w:name w:val="wfxFaxNum"/>
    <w:basedOn w:val="Normal"/>
    <w:semiHidden/>
    <w:rsid w:val="001F23A3"/>
    <w:rPr>
      <w:rFonts w:ascii="Sabon" w:hAnsi="Sabon"/>
      <w:lang w:val="en-US"/>
    </w:rPr>
  </w:style>
  <w:style w:type="paragraph" w:customStyle="1" w:styleId="wfxDate">
    <w:name w:val="wfxDate"/>
    <w:basedOn w:val="Normal"/>
    <w:semiHidden/>
    <w:rsid w:val="001F23A3"/>
    <w:rPr>
      <w:rFonts w:ascii="Sabon" w:hAnsi="Sabon"/>
      <w:lang w:val="en-US"/>
    </w:rPr>
  </w:style>
  <w:style w:type="paragraph" w:customStyle="1" w:styleId="wfxTime">
    <w:name w:val="wfxTime"/>
    <w:basedOn w:val="Normal"/>
    <w:semiHidden/>
    <w:rsid w:val="001F23A3"/>
    <w:rPr>
      <w:rFonts w:ascii="Sabon" w:hAnsi="Sabon"/>
      <w:lang w:val="en-US"/>
    </w:rPr>
  </w:style>
  <w:style w:type="character" w:customStyle="1" w:styleId="BodyIndentChar">
    <w:name w:val="BodyIndent Char"/>
    <w:link w:val="BodyIndent"/>
    <w:semiHidden/>
    <w:locked/>
    <w:rsid w:val="001F23A3"/>
    <w:rPr>
      <w:rFonts w:ascii="Times" w:hAnsi="Times" w:cs="Times"/>
      <w:color w:val="000000"/>
      <w:sz w:val="22"/>
      <w:szCs w:val="22"/>
      <w:lang w:val="en-US" w:eastAsia="en-US"/>
    </w:rPr>
  </w:style>
  <w:style w:type="paragraph" w:customStyle="1" w:styleId="BodyIndent">
    <w:name w:val="BodyIndent"/>
    <w:basedOn w:val="Normal"/>
    <w:link w:val="BodyIndentChar"/>
    <w:autoRedefine/>
    <w:semiHidden/>
    <w:rsid w:val="001F23A3"/>
    <w:pPr>
      <w:tabs>
        <w:tab w:val="left" w:pos="567"/>
      </w:tabs>
      <w:jc w:val="both"/>
    </w:pPr>
    <w:rPr>
      <w:rFonts w:cs="Times"/>
      <w:color w:val="000000"/>
      <w:szCs w:val="22"/>
      <w:lang w:val="en-US"/>
    </w:rPr>
  </w:style>
  <w:style w:type="character" w:customStyle="1" w:styleId="BodyCharChar">
    <w:name w:val="Body Char Char"/>
    <w:link w:val="BodyChar"/>
    <w:semiHidden/>
    <w:locked/>
    <w:rsid w:val="001F23A3"/>
    <w:rPr>
      <w:rFonts w:ascii="Times" w:hAnsi="Times" w:cs="Times"/>
      <w:color w:val="000000"/>
      <w:sz w:val="22"/>
      <w:szCs w:val="22"/>
      <w:lang w:eastAsia="en-US"/>
    </w:rPr>
  </w:style>
  <w:style w:type="paragraph" w:customStyle="1" w:styleId="BodyChar">
    <w:name w:val="Body Char"/>
    <w:link w:val="BodyCharChar"/>
    <w:semiHidden/>
    <w:rsid w:val="001F23A3"/>
    <w:pPr>
      <w:tabs>
        <w:tab w:val="left" w:pos="567"/>
      </w:tabs>
      <w:jc w:val="both"/>
    </w:pPr>
    <w:rPr>
      <w:rFonts w:ascii="Times" w:hAnsi="Times" w:cs="Times"/>
      <w:color w:val="000000"/>
      <w:sz w:val="22"/>
      <w:szCs w:val="22"/>
      <w:lang w:eastAsia="en-US"/>
    </w:rPr>
  </w:style>
  <w:style w:type="character" w:customStyle="1" w:styleId="StyleBodyCharNotBoldItalicChar">
    <w:name w:val="Style Body Char + Not Bold Italic Char"/>
    <w:link w:val="StyleBodyCharNotBoldItalic"/>
    <w:semiHidden/>
    <w:locked/>
    <w:rsid w:val="001F23A3"/>
    <w:rPr>
      <w:i/>
      <w:iCs/>
      <w:color w:val="000000"/>
      <w:sz w:val="22"/>
      <w:szCs w:val="22"/>
      <w:lang w:eastAsia="en-US"/>
    </w:rPr>
  </w:style>
  <w:style w:type="paragraph" w:customStyle="1" w:styleId="StyleBodyCharNotBoldItalic">
    <w:name w:val="Style Body Char + Not Bold Italic"/>
    <w:link w:val="StyleBodyCharNotBoldItalicChar"/>
    <w:semiHidden/>
    <w:rsid w:val="001F23A3"/>
    <w:rPr>
      <w:i/>
      <w:iCs/>
      <w:color w:val="000000"/>
      <w:sz w:val="22"/>
      <w:szCs w:val="22"/>
      <w:lang w:eastAsia="en-US"/>
    </w:rPr>
  </w:style>
  <w:style w:type="paragraph" w:customStyle="1" w:styleId="MTDisplayEquation">
    <w:name w:val="MTDisplayEquation"/>
    <w:basedOn w:val="Normal"/>
    <w:semiHidden/>
    <w:rsid w:val="001F23A3"/>
    <w:pPr>
      <w:tabs>
        <w:tab w:val="center" w:pos="4560"/>
        <w:tab w:val="right" w:pos="9120"/>
      </w:tabs>
    </w:pPr>
    <w:rPr>
      <w:rFonts w:ascii="Sabon" w:hAnsi="Sabon"/>
      <w:lang w:val="en-US"/>
    </w:rPr>
  </w:style>
  <w:style w:type="paragraph" w:customStyle="1" w:styleId="subsection0">
    <w:name w:val="subsection"/>
    <w:semiHidden/>
    <w:rsid w:val="001F23A3"/>
    <w:pPr>
      <w:numPr>
        <w:ilvl w:val="1"/>
        <w:numId w:val="18"/>
      </w:numPr>
      <w:tabs>
        <w:tab w:val="left" w:pos="567"/>
      </w:tabs>
      <w:spacing w:before="240"/>
    </w:pPr>
    <w:rPr>
      <w:rFonts w:ascii="Times" w:hAnsi="Times"/>
      <w:i/>
      <w:iCs/>
      <w:color w:val="000000"/>
      <w:sz w:val="22"/>
      <w:szCs w:val="22"/>
      <w:lang w:val="en-US" w:eastAsia="en-US"/>
    </w:rPr>
  </w:style>
  <w:style w:type="character" w:customStyle="1" w:styleId="sectionChar0">
    <w:name w:val="section Char"/>
    <w:link w:val="section0"/>
    <w:semiHidden/>
    <w:locked/>
    <w:rsid w:val="001F23A3"/>
    <w:rPr>
      <w:b/>
      <w:sz w:val="22"/>
      <w:szCs w:val="22"/>
      <w:lang w:val="en-US" w:eastAsia="en-US"/>
    </w:rPr>
  </w:style>
  <w:style w:type="paragraph" w:customStyle="1" w:styleId="section0">
    <w:name w:val="section"/>
    <w:link w:val="sectionChar0"/>
    <w:autoRedefine/>
    <w:semiHidden/>
    <w:rsid w:val="001F23A3"/>
    <w:pPr>
      <w:numPr>
        <w:numId w:val="18"/>
      </w:numPr>
      <w:tabs>
        <w:tab w:val="left" w:pos="567"/>
      </w:tabs>
    </w:pPr>
    <w:rPr>
      <w:b/>
      <w:sz w:val="22"/>
      <w:szCs w:val="22"/>
      <w:lang w:val="en-US" w:eastAsia="en-US"/>
    </w:rPr>
  </w:style>
  <w:style w:type="character" w:customStyle="1" w:styleId="subsubsectionChar0">
    <w:name w:val="subsubsection Char"/>
    <w:link w:val="subsubsection0"/>
    <w:semiHidden/>
    <w:locked/>
    <w:rsid w:val="001F23A3"/>
    <w:rPr>
      <w:rFonts w:ascii="Times" w:hAnsi="Times"/>
      <w:i/>
      <w:iCs/>
      <w:color w:val="000000"/>
      <w:sz w:val="22"/>
      <w:szCs w:val="22"/>
      <w:lang w:val="en-US" w:eastAsia="en-US"/>
    </w:rPr>
  </w:style>
  <w:style w:type="paragraph" w:customStyle="1" w:styleId="subsubsection0">
    <w:name w:val="subsubsection"/>
    <w:link w:val="subsubsectionChar0"/>
    <w:autoRedefine/>
    <w:semiHidden/>
    <w:rsid w:val="001F23A3"/>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semiHidden/>
    <w:rsid w:val="001F23A3"/>
    <w:pPr>
      <w:tabs>
        <w:tab w:val="clear" w:pos="567"/>
        <w:tab w:val="center" w:pos="4820"/>
        <w:tab w:val="right" w:pos="9072"/>
      </w:tabs>
      <w:spacing w:before="120" w:after="120"/>
      <w:jc w:val="center"/>
    </w:pPr>
  </w:style>
  <w:style w:type="paragraph" w:customStyle="1" w:styleId="Centred">
    <w:name w:val="Centred"/>
    <w:autoRedefine/>
    <w:semiHidden/>
    <w:rsid w:val="001F23A3"/>
    <w:pPr>
      <w:jc w:val="center"/>
    </w:pPr>
    <w:rPr>
      <w:rFonts w:ascii="Times" w:hAnsi="Times"/>
      <w:sz w:val="22"/>
      <w:lang w:eastAsia="en-US"/>
    </w:rPr>
  </w:style>
  <w:style w:type="paragraph" w:customStyle="1" w:styleId="BulletedIndent">
    <w:name w:val="Bulleted.Indent"/>
    <w:autoRedefine/>
    <w:semiHidden/>
    <w:rsid w:val="001F23A3"/>
    <w:pPr>
      <w:ind w:left="28"/>
      <w:jc w:val="both"/>
    </w:pPr>
    <w:rPr>
      <w:rFonts w:ascii="Times" w:hAnsi="Times"/>
      <w:sz w:val="22"/>
      <w:lang w:val="en-US" w:eastAsia="en-US"/>
    </w:rPr>
  </w:style>
  <w:style w:type="paragraph" w:customStyle="1" w:styleId="StyleTitleLeft005cm">
    <w:name w:val="Style Title + Left:  0.05 cm"/>
    <w:basedOn w:val="Title"/>
    <w:semiHidden/>
    <w:rsid w:val="001F23A3"/>
    <w:rPr>
      <w:bCs/>
      <w:szCs w:val="20"/>
      <w:lang w:val="en-US"/>
    </w:rPr>
  </w:style>
  <w:style w:type="paragraph" w:customStyle="1" w:styleId="BulletedL2">
    <w:name w:val="BulletedL2"/>
    <w:basedOn w:val="Bulleted"/>
    <w:autoRedefine/>
    <w:semiHidden/>
    <w:rsid w:val="001F23A3"/>
    <w:pPr>
      <w:numPr>
        <w:numId w:val="0"/>
      </w:numPr>
      <w:tabs>
        <w:tab w:val="num" w:pos="643"/>
      </w:tabs>
      <w:ind w:left="851" w:hanging="360"/>
    </w:pPr>
  </w:style>
  <w:style w:type="paragraph" w:customStyle="1" w:styleId="25mmIndent">
    <w:name w:val="25mmIndent"/>
    <w:semiHidden/>
    <w:rsid w:val="001F23A3"/>
    <w:pPr>
      <w:ind w:left="1418"/>
    </w:pPr>
    <w:rPr>
      <w:rFonts w:ascii="Times" w:hAnsi="Times"/>
      <w:sz w:val="22"/>
      <w:szCs w:val="22"/>
      <w:lang w:val="en-US" w:eastAsia="en-US"/>
    </w:rPr>
  </w:style>
  <w:style w:type="paragraph" w:customStyle="1" w:styleId="Numbered">
    <w:name w:val="Numbered"/>
    <w:autoRedefine/>
    <w:semiHidden/>
    <w:rsid w:val="001F23A3"/>
    <w:pPr>
      <w:numPr>
        <w:numId w:val="19"/>
      </w:numPr>
      <w:tabs>
        <w:tab w:val="num" w:pos="567"/>
      </w:tabs>
      <w:ind w:left="567" w:hanging="567"/>
      <w:jc w:val="both"/>
    </w:pPr>
    <w:rPr>
      <w:rFonts w:ascii="Times" w:hAnsi="Times"/>
      <w:color w:val="000000"/>
      <w:sz w:val="22"/>
      <w:szCs w:val="22"/>
      <w:lang w:eastAsia="en-US"/>
    </w:rPr>
  </w:style>
  <w:style w:type="paragraph" w:customStyle="1" w:styleId="TableCaption">
    <w:name w:val="Table.Caption"/>
    <w:semiHidden/>
    <w:rsid w:val="001F23A3"/>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semiHidden/>
    <w:rsid w:val="001F23A3"/>
    <w:pPr>
      <w:jc w:val="center"/>
    </w:pPr>
  </w:style>
  <w:style w:type="paragraph" w:customStyle="1" w:styleId="StylesubsubsectionAfter227pt">
    <w:name w:val="Style subsubsection + After:  22.7 pt"/>
    <w:basedOn w:val="subsubsection0"/>
    <w:autoRedefine/>
    <w:semiHidden/>
    <w:rsid w:val="001F23A3"/>
    <w:rPr>
      <w:i w:val="0"/>
      <w:szCs w:val="20"/>
    </w:rPr>
  </w:style>
  <w:style w:type="paragraph" w:customStyle="1" w:styleId="StylesubsubsectionNotItalic">
    <w:name w:val="Style subsubsection + Not Italic"/>
    <w:basedOn w:val="subsubsection0"/>
    <w:semiHidden/>
    <w:rsid w:val="001F23A3"/>
    <w:rPr>
      <w:i w:val="0"/>
      <w:iCs w:val="0"/>
    </w:rPr>
  </w:style>
  <w:style w:type="character" w:customStyle="1" w:styleId="StylesubsubsectionNotItalic1CharChar">
    <w:name w:val="Style subsubsection + Not Italic1 Char Char"/>
    <w:basedOn w:val="subsubsectionChar0"/>
    <w:link w:val="StylesubsubsectionNotItalic1Char"/>
    <w:semiHidden/>
    <w:locked/>
    <w:rsid w:val="001F23A3"/>
    <w:rPr>
      <w:rFonts w:ascii="Times" w:hAnsi="Times"/>
      <w:i w:val="0"/>
      <w:iCs w:val="0"/>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semiHidden/>
    <w:rsid w:val="001F23A3"/>
    <w:rPr>
      <w:i w:val="0"/>
      <w:iCs w:val="0"/>
    </w:rPr>
  </w:style>
  <w:style w:type="character" w:customStyle="1" w:styleId="StyleStylesubsubsectionNotItalic1Char">
    <w:name w:val="Style Style subsubsection + Not Italic1 + Char"/>
    <w:basedOn w:val="StylesubsubsectionNotItalic1CharChar"/>
    <w:link w:val="StyleStylesubsubsectionNotItalic1"/>
    <w:semiHidden/>
    <w:locked/>
    <w:rsid w:val="001F23A3"/>
    <w:rPr>
      <w:rFonts w:ascii="Times" w:hAnsi="Times" w:cs="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semiHidden/>
    <w:rsid w:val="001F23A3"/>
    <w:pPr>
      <w:numPr>
        <w:ilvl w:val="0"/>
        <w:numId w:val="0"/>
      </w:numPr>
    </w:pPr>
    <w:rPr>
      <w:rFonts w:cs="Times"/>
    </w:rPr>
  </w:style>
  <w:style w:type="paragraph" w:customStyle="1" w:styleId="StylesectionBefore0pt">
    <w:name w:val="Style section + Before:  0 pt"/>
    <w:basedOn w:val="section0"/>
    <w:autoRedefine/>
    <w:semiHidden/>
    <w:rsid w:val="001F23A3"/>
    <w:pPr>
      <w:numPr>
        <w:numId w:val="20"/>
      </w:numPr>
      <w:tabs>
        <w:tab w:val="clear" w:pos="851"/>
        <w:tab w:val="num" w:pos="360"/>
      </w:tabs>
    </w:pPr>
    <w:rPr>
      <w:bCs/>
      <w:szCs w:val="20"/>
    </w:rPr>
  </w:style>
  <w:style w:type="paragraph" w:customStyle="1" w:styleId="Style25mmIndentBefore6ptAfter6pt">
    <w:name w:val="Style 25mmIndent + Before:  6 pt After:  6 pt"/>
    <w:basedOn w:val="25mmIndent"/>
    <w:semiHidden/>
    <w:rsid w:val="001F23A3"/>
    <w:pPr>
      <w:spacing w:before="120" w:after="120"/>
    </w:pPr>
    <w:rPr>
      <w:szCs w:val="20"/>
    </w:rPr>
  </w:style>
  <w:style w:type="character" w:styleId="CommentReference">
    <w:name w:val="annotation reference"/>
    <w:semiHidden/>
    <w:unhideWhenUsed/>
    <w:rsid w:val="001F23A3"/>
    <w:rPr>
      <w:sz w:val="16"/>
      <w:szCs w:val="16"/>
    </w:rPr>
  </w:style>
  <w:style w:type="character" w:styleId="PlaceholderText">
    <w:name w:val="Placeholder Text"/>
    <w:basedOn w:val="DefaultParagraphFont"/>
    <w:uiPriority w:val="99"/>
    <w:semiHidden/>
    <w:rsid w:val="001F23A3"/>
    <w:rPr>
      <w:color w:val="808080"/>
    </w:rPr>
  </w:style>
  <w:style w:type="character" w:customStyle="1" w:styleId="MTEquationSection">
    <w:name w:val="MTEquationSection"/>
    <w:semiHidden/>
    <w:rsid w:val="001F23A3"/>
    <w:rPr>
      <w:vanish/>
      <w:webHidden w:val="0"/>
      <w:color w:val="FF0000"/>
      <w:lang w:val="en-US"/>
      <w:specVanish w:val="0"/>
    </w:rPr>
  </w:style>
  <w:style w:type="character" w:customStyle="1" w:styleId="times">
    <w:name w:val="times"/>
    <w:basedOn w:val="DefaultParagraphFont"/>
    <w:semiHidden/>
    <w:rsid w:val="001F23A3"/>
  </w:style>
  <w:style w:type="character" w:customStyle="1" w:styleId="FormatNotes">
    <w:name w:val="FormatNotes"/>
    <w:rsid w:val="001F23A3"/>
    <w:rPr>
      <w:rFonts w:ascii="Times" w:hAnsi="Times" w:cs="Times" w:hint="default"/>
      <w:color w:val="FF6600"/>
      <w:sz w:val="20"/>
      <w:szCs w:val="20"/>
      <w:lang w:val="en-GB"/>
    </w:rPr>
  </w:style>
  <w:style w:type="character" w:customStyle="1" w:styleId="times1">
    <w:name w:val="times1"/>
    <w:rsid w:val="001F23A3"/>
    <w:rPr>
      <w:rFonts w:ascii="Times New Roman" w:hAnsi="Times New Roman" w:cs="Times New Roman" w:hint="default"/>
      <w:color w:val="000000"/>
      <w:sz w:val="24"/>
      <w:szCs w:val="24"/>
    </w:rPr>
  </w:style>
  <w:style w:type="character" w:customStyle="1" w:styleId="fontstyle01">
    <w:name w:val="fontstyle01"/>
    <w:basedOn w:val="DefaultParagraphFont"/>
    <w:rsid w:val="001F23A3"/>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1F23A3"/>
    <w:rPr>
      <w:rFonts w:ascii="TimesNewRoman" w:hAnsi="TimesNewRoman" w:hint="default"/>
      <w:b w:val="0"/>
      <w:bCs w:val="0"/>
      <w:i w:val="0"/>
      <w:iCs w:val="0"/>
      <w:color w:val="000000"/>
      <w:sz w:val="18"/>
      <w:szCs w:val="18"/>
    </w:rPr>
  </w:style>
  <w:style w:type="table" w:styleId="TableSimple1">
    <w:name w:val="Table Simple 1"/>
    <w:basedOn w:val="TableNormal"/>
    <w:semiHidden/>
    <w:unhideWhenUsed/>
    <w:rsid w:val="001F23A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F23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F23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F23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F23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F23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F23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F23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F23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F23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F23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F23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F23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F23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F23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F23A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F23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F23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F23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F23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F23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F23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F23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F23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F23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F23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F23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F23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F23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F23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F23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F23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F23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F23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F23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F23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F23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F23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F2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F2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uiPriority w:val="39"/>
    <w:rsid w:val="001F23A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icleSection">
    <w:name w:val="Outline List 3"/>
    <w:basedOn w:val="NoList"/>
    <w:semiHidden/>
    <w:unhideWhenUsed/>
    <w:rsid w:val="001F23A3"/>
    <w:pPr>
      <w:numPr>
        <w:numId w:val="5"/>
      </w:numPr>
    </w:pPr>
  </w:style>
  <w:style w:type="numbering" w:customStyle="1" w:styleId="StyleNumberedOutlinenumberedLeft0cmHanging1cm">
    <w:name w:val="Style Numbered + Outline numbered Left:  0 cm Hanging:  1 cm"/>
    <w:rsid w:val="001F23A3"/>
    <w:pPr>
      <w:numPr>
        <w:numId w:val="22"/>
      </w:numPr>
    </w:pPr>
  </w:style>
  <w:style w:type="numbering" w:styleId="111111">
    <w:name w:val="Outline List 2"/>
    <w:basedOn w:val="NoList"/>
    <w:semiHidden/>
    <w:unhideWhenUsed/>
    <w:rsid w:val="001F23A3"/>
    <w:pPr>
      <w:numPr>
        <w:numId w:val="23"/>
      </w:numPr>
    </w:pPr>
  </w:style>
  <w:style w:type="numbering" w:styleId="1ai">
    <w:name w:val="Outline List 1"/>
    <w:basedOn w:val="NoList"/>
    <w:semiHidden/>
    <w:unhideWhenUsed/>
    <w:rsid w:val="001F23A3"/>
    <w:pPr>
      <w:numPr>
        <w:numId w:val="24"/>
      </w:numPr>
    </w:pPr>
  </w:style>
  <w:style w:type="paragraph" w:styleId="TOCHeading">
    <w:name w:val="TOC Heading"/>
    <w:basedOn w:val="Heading1"/>
    <w:next w:val="Normal"/>
    <w:uiPriority w:val="39"/>
    <w:unhideWhenUsed/>
    <w:qFormat/>
    <w:rsid w:val="00A26D36"/>
    <w:pPr>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eastAsia="en-US"/>
    </w:rPr>
  </w:style>
  <w:style w:type="paragraph" w:customStyle="1" w:styleId="Heading1ACISE">
    <w:name w:val="Heading 1 ACISE"/>
    <w:basedOn w:val="Section"/>
    <w:link w:val="Heading1ACISEChar"/>
    <w:qFormat/>
    <w:rsid w:val="00A26D36"/>
  </w:style>
  <w:style w:type="character" w:customStyle="1" w:styleId="SectionChar">
    <w:name w:val="Section Char"/>
    <w:basedOn w:val="DefaultParagraphFont"/>
    <w:link w:val="Section"/>
    <w:rsid w:val="00A26D36"/>
    <w:rPr>
      <w:rFonts w:ascii="Times" w:hAnsi="Times"/>
      <w:b/>
      <w:iCs/>
      <w:color w:val="000000"/>
      <w:sz w:val="22"/>
      <w:szCs w:val="22"/>
      <w:lang w:eastAsia="en-US"/>
    </w:rPr>
  </w:style>
  <w:style w:type="character" w:customStyle="1" w:styleId="Heading1ACISEChar">
    <w:name w:val="Heading 1 ACISE Char"/>
    <w:basedOn w:val="SectionChar"/>
    <w:link w:val="Heading1ACISE"/>
    <w:rsid w:val="00A26D36"/>
    <w:rPr>
      <w:rFonts w:ascii="Times" w:hAnsi="Times"/>
      <w:b/>
      <w:iCs/>
      <w:color w:val="000000"/>
      <w:sz w:val="22"/>
      <w:szCs w:val="22"/>
      <w:lang w:eastAsia="en-US"/>
    </w:rPr>
  </w:style>
  <w:style w:type="character" w:customStyle="1" w:styleId="style91">
    <w:name w:val="style91"/>
    <w:rsid w:val="007444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line number"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3"/>
    <w:rPr>
      <w:rFonts w:ascii="Times" w:hAnsi="Times"/>
      <w:sz w:val="22"/>
      <w:lang w:eastAsia="en-US"/>
    </w:rPr>
  </w:style>
  <w:style w:type="paragraph" w:styleId="Heading1">
    <w:name w:val="heading 1"/>
    <w:basedOn w:val="Normal"/>
    <w:next w:val="Normal"/>
    <w:link w:val="Heading1Char"/>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link w:val="Heading2Char"/>
    <w:autoRedefine/>
    <w:qFormat/>
    <w:rsid w:val="00A15391"/>
    <w:pPr>
      <w:spacing w:before="0"/>
      <w:outlineLvl w:val="1"/>
    </w:p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FootnoteText">
    <w:name w:val="footnote text"/>
    <w:basedOn w:val="Normal"/>
    <w:link w:val="FootnoteTextChar"/>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customStyle="1" w:styleId="Subsection">
    <w:name w:val="Subsection"/>
    <w:next w:val="Bodytext"/>
    <w:rsid w:val="00E80E9B"/>
    <w:pPr>
      <w:numPr>
        <w:ilvl w:val="1"/>
        <w:numId w:val="3"/>
      </w:numPr>
      <w:spacing w:before="240"/>
    </w:pPr>
    <w:rPr>
      <w:rFonts w:ascii="Times" w:hAnsi="Times"/>
      <w:i/>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link w:val="TitleChar"/>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character" w:customStyle="1" w:styleId="Heading1Char">
    <w:name w:val="Heading 1 Char"/>
    <w:basedOn w:val="DefaultParagraphFont"/>
    <w:link w:val="Heading1"/>
    <w:rsid w:val="001F23A3"/>
    <w:rPr>
      <w:rFonts w:eastAsia="SimSun"/>
      <w:b/>
      <w:kern w:val="2"/>
      <w:sz w:val="24"/>
      <w:szCs w:val="24"/>
      <w:lang w:val="en-US" w:eastAsia="zh-CN"/>
    </w:rPr>
  </w:style>
  <w:style w:type="character" w:customStyle="1" w:styleId="Heading2Char">
    <w:name w:val="Heading 2 Char"/>
    <w:basedOn w:val="DefaultParagraphFont"/>
    <w:link w:val="Heading2"/>
    <w:rsid w:val="00A15391"/>
    <w:rPr>
      <w:rFonts w:ascii="Times" w:hAnsi="Times"/>
      <w:i/>
      <w:iCs/>
      <w:color w:val="000000"/>
      <w:sz w:val="22"/>
      <w:szCs w:val="22"/>
      <w:lang w:eastAsia="en-US"/>
    </w:rPr>
  </w:style>
  <w:style w:type="character" w:customStyle="1" w:styleId="Heading3Char">
    <w:name w:val="Heading 3 Char"/>
    <w:basedOn w:val="DefaultParagraphFont"/>
    <w:link w:val="Heading3"/>
    <w:rsid w:val="001F23A3"/>
    <w:rPr>
      <w:rFonts w:ascii="Arial" w:hAnsi="Arial" w:cs="Arial"/>
      <w:b/>
      <w:bCs/>
      <w:sz w:val="26"/>
      <w:szCs w:val="26"/>
      <w:lang w:eastAsia="en-US"/>
    </w:rPr>
  </w:style>
  <w:style w:type="character" w:customStyle="1" w:styleId="Heading4Char">
    <w:name w:val="Heading 4 Char"/>
    <w:basedOn w:val="DefaultParagraphFont"/>
    <w:link w:val="Heading4"/>
    <w:rsid w:val="001F23A3"/>
    <w:rPr>
      <w:b/>
      <w:bCs/>
      <w:sz w:val="28"/>
      <w:szCs w:val="28"/>
      <w:lang w:eastAsia="en-US"/>
    </w:rPr>
  </w:style>
  <w:style w:type="character" w:customStyle="1" w:styleId="Heading5Char">
    <w:name w:val="Heading 5 Char"/>
    <w:basedOn w:val="DefaultParagraphFont"/>
    <w:link w:val="Heading5"/>
    <w:rsid w:val="001F23A3"/>
    <w:rPr>
      <w:rFonts w:ascii="Times" w:hAnsi="Times"/>
      <w:b/>
      <w:bCs/>
      <w:i/>
      <w:iCs/>
      <w:sz w:val="26"/>
      <w:szCs w:val="26"/>
      <w:lang w:eastAsia="en-US"/>
    </w:rPr>
  </w:style>
  <w:style w:type="character" w:customStyle="1" w:styleId="Heading6Char">
    <w:name w:val="Heading 6 Char"/>
    <w:basedOn w:val="DefaultParagraphFont"/>
    <w:link w:val="Heading6"/>
    <w:rsid w:val="001F23A3"/>
    <w:rPr>
      <w:b/>
      <w:bCs/>
      <w:sz w:val="22"/>
      <w:szCs w:val="22"/>
      <w:lang w:eastAsia="en-US"/>
    </w:rPr>
  </w:style>
  <w:style w:type="character" w:customStyle="1" w:styleId="Heading7Char">
    <w:name w:val="Heading 7 Char"/>
    <w:basedOn w:val="DefaultParagraphFont"/>
    <w:link w:val="Heading7"/>
    <w:rsid w:val="001F23A3"/>
    <w:rPr>
      <w:sz w:val="24"/>
      <w:szCs w:val="24"/>
      <w:lang w:eastAsia="en-US"/>
    </w:rPr>
  </w:style>
  <w:style w:type="character" w:customStyle="1" w:styleId="Heading8Char">
    <w:name w:val="Heading 8 Char"/>
    <w:basedOn w:val="DefaultParagraphFont"/>
    <w:link w:val="Heading8"/>
    <w:rsid w:val="001F23A3"/>
    <w:rPr>
      <w:i/>
      <w:iCs/>
      <w:sz w:val="24"/>
      <w:szCs w:val="24"/>
      <w:lang w:eastAsia="en-US"/>
    </w:rPr>
  </w:style>
  <w:style w:type="character" w:customStyle="1" w:styleId="Heading9Char">
    <w:name w:val="Heading 9 Char"/>
    <w:basedOn w:val="DefaultParagraphFont"/>
    <w:link w:val="Heading9"/>
    <w:rsid w:val="001F23A3"/>
    <w:rPr>
      <w:rFonts w:ascii="Arial" w:hAnsi="Arial" w:cs="Arial"/>
      <w:sz w:val="22"/>
      <w:szCs w:val="22"/>
      <w:lang w:eastAsia="en-US"/>
    </w:rPr>
  </w:style>
  <w:style w:type="character" w:styleId="Hyperlink">
    <w:name w:val="Hyperlink"/>
    <w:semiHidden/>
    <w:unhideWhenUsed/>
    <w:rsid w:val="001F23A3"/>
    <w:rPr>
      <w:color w:val="0000FF"/>
      <w:u w:val="single"/>
    </w:rPr>
  </w:style>
  <w:style w:type="character" w:styleId="FollowedHyperlink">
    <w:name w:val="FollowedHyperlink"/>
    <w:semiHidden/>
    <w:unhideWhenUsed/>
    <w:rsid w:val="001F23A3"/>
    <w:rPr>
      <w:color w:val="800080"/>
      <w:u w:val="single"/>
    </w:rPr>
  </w:style>
  <w:style w:type="paragraph" w:styleId="HTMLAddress">
    <w:name w:val="HTML Address"/>
    <w:basedOn w:val="Normal"/>
    <w:link w:val="HTMLAddressChar"/>
    <w:semiHidden/>
    <w:unhideWhenUsed/>
    <w:rsid w:val="001F23A3"/>
    <w:rPr>
      <w:rFonts w:ascii="Sabon" w:hAnsi="Sabon"/>
      <w:i/>
      <w:iCs/>
      <w:lang w:val="en-US"/>
    </w:rPr>
  </w:style>
  <w:style w:type="character" w:customStyle="1" w:styleId="HTMLAddressChar">
    <w:name w:val="HTML Address Char"/>
    <w:basedOn w:val="DefaultParagraphFont"/>
    <w:link w:val="HTMLAddress"/>
    <w:semiHidden/>
    <w:rsid w:val="001F23A3"/>
    <w:rPr>
      <w:rFonts w:ascii="Sabon" w:hAnsi="Sabon"/>
      <w:i/>
      <w:iCs/>
      <w:sz w:val="22"/>
      <w:lang w:val="en-US" w:eastAsia="en-US"/>
    </w:rPr>
  </w:style>
  <w:style w:type="character" w:styleId="HTMLCode">
    <w:name w:val="HTML Code"/>
    <w:semiHidden/>
    <w:unhideWhenUsed/>
    <w:rsid w:val="001F23A3"/>
    <w:rPr>
      <w:rFonts w:ascii="Courier New" w:eastAsia="Times New Roman" w:hAnsi="Courier New" w:cs="Courier New" w:hint="default"/>
      <w:sz w:val="20"/>
      <w:szCs w:val="20"/>
    </w:rPr>
  </w:style>
  <w:style w:type="character" w:styleId="HTMLKeyboard">
    <w:name w:val="HTML Keyboard"/>
    <w:semiHidden/>
    <w:unhideWhenUsed/>
    <w:rsid w:val="001F23A3"/>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1F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semiHidden/>
    <w:rsid w:val="001F23A3"/>
    <w:rPr>
      <w:rFonts w:ascii="Courier New" w:hAnsi="Courier New" w:cs="Courier New"/>
      <w:lang w:val="en-US" w:eastAsia="en-US"/>
    </w:rPr>
  </w:style>
  <w:style w:type="character" w:styleId="HTMLSample">
    <w:name w:val="HTML Sample"/>
    <w:semiHidden/>
    <w:unhideWhenUsed/>
    <w:rsid w:val="001F23A3"/>
    <w:rPr>
      <w:rFonts w:ascii="Courier New" w:eastAsia="Times New Roman" w:hAnsi="Courier New" w:cs="Courier New" w:hint="default"/>
    </w:rPr>
  </w:style>
  <w:style w:type="character" w:styleId="HTMLTypewriter">
    <w:name w:val="HTML Typewriter"/>
    <w:semiHidden/>
    <w:unhideWhenUsed/>
    <w:rsid w:val="001F23A3"/>
    <w:rPr>
      <w:rFonts w:ascii="Courier New" w:eastAsia="Times New Roman" w:hAnsi="Courier New" w:cs="Courier New" w:hint="default"/>
      <w:sz w:val="20"/>
      <w:szCs w:val="20"/>
    </w:rPr>
  </w:style>
  <w:style w:type="paragraph" w:styleId="NormalWeb">
    <w:name w:val="Normal (Web)"/>
    <w:basedOn w:val="Normal"/>
    <w:semiHidden/>
    <w:unhideWhenUsed/>
    <w:rsid w:val="001F23A3"/>
    <w:pPr>
      <w:spacing w:before="100" w:beforeAutospacing="1" w:after="100" w:afterAutospacing="1"/>
    </w:pPr>
    <w:rPr>
      <w:rFonts w:ascii="Arial" w:hAnsi="Arial" w:cs="Arial"/>
      <w:color w:val="000000"/>
      <w:sz w:val="24"/>
      <w:szCs w:val="24"/>
      <w:lang w:val="en-US"/>
    </w:rPr>
  </w:style>
  <w:style w:type="paragraph" w:styleId="NormalIndent">
    <w:name w:val="Normal Indent"/>
    <w:basedOn w:val="Normal"/>
    <w:semiHidden/>
    <w:unhideWhenUsed/>
    <w:rsid w:val="001F23A3"/>
    <w:pPr>
      <w:ind w:left="720"/>
    </w:pPr>
    <w:rPr>
      <w:rFonts w:ascii="Sabon" w:hAnsi="Sabon"/>
      <w:lang w:val="en-US"/>
    </w:rPr>
  </w:style>
  <w:style w:type="character" w:customStyle="1" w:styleId="FootnoteTextChar">
    <w:name w:val="Footnote Text Char"/>
    <w:basedOn w:val="DefaultParagraphFont"/>
    <w:link w:val="FootnoteText"/>
    <w:semiHidden/>
    <w:rsid w:val="001F23A3"/>
    <w:rPr>
      <w:rFonts w:ascii="Times" w:hAnsi="Times"/>
      <w:lang w:eastAsia="en-US"/>
    </w:rPr>
  </w:style>
  <w:style w:type="paragraph" w:styleId="CommentText">
    <w:name w:val="annotation text"/>
    <w:basedOn w:val="Normal"/>
    <w:link w:val="CommentTextChar"/>
    <w:semiHidden/>
    <w:unhideWhenUsed/>
    <w:rsid w:val="001F23A3"/>
    <w:rPr>
      <w:rFonts w:ascii="Sabon" w:hAnsi="Sabon"/>
      <w:sz w:val="20"/>
      <w:lang w:val="en-US"/>
    </w:rPr>
  </w:style>
  <w:style w:type="character" w:customStyle="1" w:styleId="CommentTextChar">
    <w:name w:val="Comment Text Char"/>
    <w:basedOn w:val="DefaultParagraphFont"/>
    <w:link w:val="CommentText"/>
    <w:semiHidden/>
    <w:rsid w:val="001F23A3"/>
    <w:rPr>
      <w:rFonts w:ascii="Sabon" w:hAnsi="Sabon"/>
      <w:lang w:val="en-US" w:eastAsia="en-US"/>
    </w:rPr>
  </w:style>
  <w:style w:type="paragraph" w:styleId="Header">
    <w:name w:val="header"/>
    <w:basedOn w:val="Normal"/>
    <w:link w:val="HeaderChar"/>
    <w:semiHidden/>
    <w:unhideWhenUsed/>
    <w:rsid w:val="001F23A3"/>
    <w:pPr>
      <w:tabs>
        <w:tab w:val="center" w:pos="4320"/>
        <w:tab w:val="right" w:pos="8640"/>
      </w:tabs>
    </w:pPr>
    <w:rPr>
      <w:rFonts w:ascii="Sabon" w:hAnsi="Sabon"/>
      <w:lang w:val="en-US"/>
    </w:rPr>
  </w:style>
  <w:style w:type="character" w:customStyle="1" w:styleId="HeaderChar">
    <w:name w:val="Header Char"/>
    <w:basedOn w:val="DefaultParagraphFont"/>
    <w:link w:val="Header"/>
    <w:semiHidden/>
    <w:rsid w:val="001F23A3"/>
    <w:rPr>
      <w:rFonts w:ascii="Sabon" w:hAnsi="Sabon"/>
      <w:sz w:val="22"/>
      <w:lang w:val="en-US" w:eastAsia="en-US"/>
    </w:rPr>
  </w:style>
  <w:style w:type="paragraph" w:styleId="Footer">
    <w:name w:val="footer"/>
    <w:basedOn w:val="Normal"/>
    <w:link w:val="FooterChar"/>
    <w:semiHidden/>
    <w:unhideWhenUsed/>
    <w:rsid w:val="001F23A3"/>
    <w:pPr>
      <w:tabs>
        <w:tab w:val="center" w:pos="4320"/>
        <w:tab w:val="right" w:pos="8640"/>
      </w:tabs>
    </w:pPr>
    <w:rPr>
      <w:rFonts w:ascii="Sabon" w:hAnsi="Sabon"/>
      <w:lang w:val="en-US"/>
    </w:rPr>
  </w:style>
  <w:style w:type="character" w:customStyle="1" w:styleId="FooterChar">
    <w:name w:val="Footer Char"/>
    <w:basedOn w:val="DefaultParagraphFont"/>
    <w:link w:val="Footer"/>
    <w:semiHidden/>
    <w:rsid w:val="001F23A3"/>
    <w:rPr>
      <w:rFonts w:ascii="Sabon" w:hAnsi="Sabon"/>
      <w:sz w:val="22"/>
      <w:lang w:val="en-US" w:eastAsia="en-US"/>
    </w:rPr>
  </w:style>
  <w:style w:type="paragraph" w:styleId="Caption">
    <w:name w:val="caption"/>
    <w:basedOn w:val="Normal"/>
    <w:next w:val="Normal"/>
    <w:uiPriority w:val="35"/>
    <w:unhideWhenUsed/>
    <w:qFormat/>
    <w:rsid w:val="001F23A3"/>
    <w:pPr>
      <w:spacing w:after="200"/>
      <w:jc w:val="center"/>
    </w:pPr>
    <w:rPr>
      <w:rFonts w:ascii="Times New Roman" w:eastAsiaTheme="minorHAnsi" w:hAnsi="Times New Roman" w:cstheme="minorBidi"/>
      <w:b/>
      <w:iCs/>
      <w:sz w:val="20"/>
      <w:szCs w:val="18"/>
      <w:lang w:val="en-US"/>
    </w:rPr>
  </w:style>
  <w:style w:type="paragraph" w:styleId="EnvelopeAddress">
    <w:name w:val="envelope address"/>
    <w:basedOn w:val="Normal"/>
    <w:semiHidden/>
    <w:unhideWhenUsed/>
    <w:rsid w:val="001F23A3"/>
    <w:pPr>
      <w:framePr w:w="7920" w:h="1980" w:hSpace="180" w:wrap="auto" w:hAnchor="page" w:xAlign="center" w:yAlign="bottom"/>
      <w:ind w:left="2880"/>
    </w:pPr>
    <w:rPr>
      <w:rFonts w:ascii="Arial" w:hAnsi="Arial" w:cs="Arial"/>
      <w:sz w:val="24"/>
      <w:szCs w:val="24"/>
      <w:lang w:val="en-US"/>
    </w:rPr>
  </w:style>
  <w:style w:type="paragraph" w:styleId="EnvelopeReturn">
    <w:name w:val="envelope return"/>
    <w:basedOn w:val="Normal"/>
    <w:semiHidden/>
    <w:unhideWhenUsed/>
    <w:rsid w:val="001F23A3"/>
    <w:rPr>
      <w:rFonts w:ascii="Arial" w:hAnsi="Arial" w:cs="Arial"/>
      <w:sz w:val="20"/>
      <w:lang w:val="en-US"/>
    </w:rPr>
  </w:style>
  <w:style w:type="character" w:customStyle="1" w:styleId="EndnoteTextChar">
    <w:name w:val="Endnote Text Char"/>
    <w:basedOn w:val="DefaultParagraphFont"/>
    <w:link w:val="EndnoteText"/>
    <w:semiHidden/>
    <w:rsid w:val="001F23A3"/>
    <w:rPr>
      <w:rFonts w:ascii="Times" w:hAnsi="Times"/>
      <w:lang w:eastAsia="en-US"/>
    </w:rPr>
  </w:style>
  <w:style w:type="paragraph" w:styleId="List">
    <w:name w:val="List"/>
    <w:basedOn w:val="Normal"/>
    <w:semiHidden/>
    <w:unhideWhenUsed/>
    <w:rsid w:val="001F23A3"/>
    <w:pPr>
      <w:ind w:left="283" w:hanging="283"/>
    </w:pPr>
    <w:rPr>
      <w:rFonts w:ascii="Sabon" w:hAnsi="Sabon"/>
      <w:lang w:val="en-US"/>
    </w:rPr>
  </w:style>
  <w:style w:type="paragraph" w:styleId="ListBullet">
    <w:name w:val="List Bullet"/>
    <w:basedOn w:val="Normal"/>
    <w:autoRedefine/>
    <w:semiHidden/>
    <w:unhideWhenUsed/>
    <w:rsid w:val="001F23A3"/>
    <w:pPr>
      <w:numPr>
        <w:numId w:val="7"/>
      </w:numPr>
    </w:pPr>
    <w:rPr>
      <w:rFonts w:ascii="Sabon" w:hAnsi="Sabon"/>
      <w:lang w:val="en-US"/>
    </w:rPr>
  </w:style>
  <w:style w:type="paragraph" w:styleId="ListNumber">
    <w:name w:val="List Number"/>
    <w:basedOn w:val="Normal"/>
    <w:semiHidden/>
    <w:unhideWhenUsed/>
    <w:rsid w:val="001F23A3"/>
    <w:pPr>
      <w:numPr>
        <w:numId w:val="8"/>
      </w:numPr>
    </w:pPr>
    <w:rPr>
      <w:rFonts w:ascii="Sabon" w:hAnsi="Sabon"/>
      <w:lang w:val="en-US"/>
    </w:rPr>
  </w:style>
  <w:style w:type="paragraph" w:styleId="List2">
    <w:name w:val="List 2"/>
    <w:basedOn w:val="Normal"/>
    <w:semiHidden/>
    <w:unhideWhenUsed/>
    <w:rsid w:val="001F23A3"/>
    <w:pPr>
      <w:ind w:left="566" w:hanging="283"/>
    </w:pPr>
    <w:rPr>
      <w:rFonts w:ascii="Sabon" w:hAnsi="Sabon"/>
      <w:lang w:val="en-US"/>
    </w:rPr>
  </w:style>
  <w:style w:type="paragraph" w:styleId="List3">
    <w:name w:val="List 3"/>
    <w:basedOn w:val="Normal"/>
    <w:semiHidden/>
    <w:unhideWhenUsed/>
    <w:rsid w:val="001F23A3"/>
    <w:pPr>
      <w:ind w:left="849" w:hanging="283"/>
    </w:pPr>
    <w:rPr>
      <w:rFonts w:ascii="Sabon" w:hAnsi="Sabon"/>
      <w:lang w:val="en-US"/>
    </w:rPr>
  </w:style>
  <w:style w:type="paragraph" w:styleId="List4">
    <w:name w:val="List 4"/>
    <w:basedOn w:val="Normal"/>
    <w:semiHidden/>
    <w:unhideWhenUsed/>
    <w:rsid w:val="001F23A3"/>
    <w:pPr>
      <w:ind w:left="1132" w:hanging="283"/>
    </w:pPr>
    <w:rPr>
      <w:rFonts w:ascii="Sabon" w:hAnsi="Sabon"/>
      <w:lang w:val="en-US"/>
    </w:rPr>
  </w:style>
  <w:style w:type="paragraph" w:styleId="List5">
    <w:name w:val="List 5"/>
    <w:basedOn w:val="Normal"/>
    <w:semiHidden/>
    <w:unhideWhenUsed/>
    <w:rsid w:val="001F23A3"/>
    <w:pPr>
      <w:ind w:left="1415" w:hanging="283"/>
    </w:pPr>
    <w:rPr>
      <w:rFonts w:ascii="Sabon" w:hAnsi="Sabon"/>
      <w:lang w:val="en-US"/>
    </w:rPr>
  </w:style>
  <w:style w:type="paragraph" w:styleId="ListBullet2">
    <w:name w:val="List Bullet 2"/>
    <w:basedOn w:val="Normal"/>
    <w:autoRedefine/>
    <w:semiHidden/>
    <w:unhideWhenUsed/>
    <w:rsid w:val="001F23A3"/>
    <w:pPr>
      <w:numPr>
        <w:numId w:val="9"/>
      </w:numPr>
    </w:pPr>
    <w:rPr>
      <w:rFonts w:ascii="Sabon" w:hAnsi="Sabon"/>
      <w:lang w:val="en-US"/>
    </w:rPr>
  </w:style>
  <w:style w:type="paragraph" w:styleId="ListBullet3">
    <w:name w:val="List Bullet 3"/>
    <w:basedOn w:val="Normal"/>
    <w:autoRedefine/>
    <w:semiHidden/>
    <w:unhideWhenUsed/>
    <w:rsid w:val="001F23A3"/>
    <w:pPr>
      <w:numPr>
        <w:numId w:val="10"/>
      </w:numPr>
    </w:pPr>
    <w:rPr>
      <w:rFonts w:ascii="Sabon" w:hAnsi="Sabon"/>
      <w:lang w:val="en-US"/>
    </w:rPr>
  </w:style>
  <w:style w:type="paragraph" w:styleId="ListBullet4">
    <w:name w:val="List Bullet 4"/>
    <w:basedOn w:val="Normal"/>
    <w:autoRedefine/>
    <w:semiHidden/>
    <w:unhideWhenUsed/>
    <w:rsid w:val="001F23A3"/>
    <w:pPr>
      <w:numPr>
        <w:numId w:val="11"/>
      </w:numPr>
    </w:pPr>
    <w:rPr>
      <w:rFonts w:ascii="Sabon" w:hAnsi="Sabon"/>
      <w:lang w:val="en-US"/>
    </w:rPr>
  </w:style>
  <w:style w:type="paragraph" w:styleId="ListBullet5">
    <w:name w:val="List Bullet 5"/>
    <w:basedOn w:val="Normal"/>
    <w:autoRedefine/>
    <w:semiHidden/>
    <w:unhideWhenUsed/>
    <w:rsid w:val="001F23A3"/>
    <w:pPr>
      <w:numPr>
        <w:numId w:val="12"/>
      </w:numPr>
    </w:pPr>
    <w:rPr>
      <w:rFonts w:ascii="Sabon" w:hAnsi="Sabon"/>
      <w:lang w:val="en-US"/>
    </w:rPr>
  </w:style>
  <w:style w:type="paragraph" w:styleId="ListNumber2">
    <w:name w:val="List Number 2"/>
    <w:basedOn w:val="Normal"/>
    <w:semiHidden/>
    <w:unhideWhenUsed/>
    <w:rsid w:val="001F23A3"/>
    <w:pPr>
      <w:numPr>
        <w:numId w:val="13"/>
      </w:numPr>
    </w:pPr>
    <w:rPr>
      <w:rFonts w:ascii="Sabon" w:hAnsi="Sabon"/>
      <w:lang w:val="en-US"/>
    </w:rPr>
  </w:style>
  <w:style w:type="paragraph" w:styleId="ListNumber3">
    <w:name w:val="List Number 3"/>
    <w:basedOn w:val="Normal"/>
    <w:semiHidden/>
    <w:unhideWhenUsed/>
    <w:rsid w:val="001F23A3"/>
    <w:pPr>
      <w:numPr>
        <w:numId w:val="14"/>
      </w:numPr>
    </w:pPr>
    <w:rPr>
      <w:rFonts w:ascii="Sabon" w:hAnsi="Sabon"/>
      <w:lang w:val="en-US"/>
    </w:rPr>
  </w:style>
  <w:style w:type="paragraph" w:styleId="ListNumber4">
    <w:name w:val="List Number 4"/>
    <w:basedOn w:val="Normal"/>
    <w:semiHidden/>
    <w:unhideWhenUsed/>
    <w:rsid w:val="001F23A3"/>
    <w:pPr>
      <w:numPr>
        <w:numId w:val="15"/>
      </w:numPr>
    </w:pPr>
    <w:rPr>
      <w:rFonts w:ascii="Sabon" w:hAnsi="Sabon"/>
      <w:lang w:val="en-US"/>
    </w:rPr>
  </w:style>
  <w:style w:type="paragraph" w:styleId="ListNumber5">
    <w:name w:val="List Number 5"/>
    <w:basedOn w:val="Normal"/>
    <w:semiHidden/>
    <w:unhideWhenUsed/>
    <w:rsid w:val="001F23A3"/>
    <w:pPr>
      <w:numPr>
        <w:numId w:val="16"/>
      </w:numPr>
    </w:pPr>
    <w:rPr>
      <w:rFonts w:ascii="Sabon" w:hAnsi="Sabon"/>
      <w:lang w:val="en-US"/>
    </w:rPr>
  </w:style>
  <w:style w:type="character" w:customStyle="1" w:styleId="TitleChar">
    <w:name w:val="Title Char"/>
    <w:basedOn w:val="DefaultParagraphFont"/>
    <w:link w:val="Title"/>
    <w:rsid w:val="001F23A3"/>
    <w:rPr>
      <w:rFonts w:ascii="Times" w:hAnsi="Times"/>
      <w:b/>
      <w:sz w:val="34"/>
      <w:szCs w:val="34"/>
      <w:lang w:eastAsia="en-US"/>
    </w:rPr>
  </w:style>
  <w:style w:type="paragraph" w:styleId="Closing">
    <w:name w:val="Closing"/>
    <w:basedOn w:val="Normal"/>
    <w:link w:val="ClosingChar"/>
    <w:semiHidden/>
    <w:unhideWhenUsed/>
    <w:rsid w:val="001F23A3"/>
    <w:pPr>
      <w:ind w:left="4252"/>
    </w:pPr>
    <w:rPr>
      <w:rFonts w:ascii="Sabon" w:hAnsi="Sabon"/>
      <w:lang w:val="en-US"/>
    </w:rPr>
  </w:style>
  <w:style w:type="character" w:customStyle="1" w:styleId="ClosingChar">
    <w:name w:val="Closing Char"/>
    <w:basedOn w:val="DefaultParagraphFont"/>
    <w:link w:val="Closing"/>
    <w:semiHidden/>
    <w:rsid w:val="001F23A3"/>
    <w:rPr>
      <w:rFonts w:ascii="Sabon" w:hAnsi="Sabon"/>
      <w:sz w:val="22"/>
      <w:lang w:val="en-US" w:eastAsia="en-US"/>
    </w:rPr>
  </w:style>
  <w:style w:type="paragraph" w:styleId="Signature">
    <w:name w:val="Signature"/>
    <w:basedOn w:val="Normal"/>
    <w:link w:val="SignatureChar"/>
    <w:semiHidden/>
    <w:unhideWhenUsed/>
    <w:rsid w:val="001F23A3"/>
    <w:pPr>
      <w:ind w:left="4252"/>
    </w:pPr>
    <w:rPr>
      <w:rFonts w:ascii="Sabon" w:hAnsi="Sabon"/>
      <w:lang w:val="en-US"/>
    </w:rPr>
  </w:style>
  <w:style w:type="character" w:customStyle="1" w:styleId="SignatureChar">
    <w:name w:val="Signature Char"/>
    <w:basedOn w:val="DefaultParagraphFont"/>
    <w:link w:val="Signature"/>
    <w:semiHidden/>
    <w:rsid w:val="001F23A3"/>
    <w:rPr>
      <w:rFonts w:ascii="Sabon" w:hAnsi="Sabon"/>
      <w:sz w:val="22"/>
      <w:lang w:val="en-US" w:eastAsia="en-US"/>
    </w:rPr>
  </w:style>
  <w:style w:type="paragraph" w:styleId="BodyText0">
    <w:name w:val="Body Text"/>
    <w:basedOn w:val="Normal"/>
    <w:link w:val="BodyTextChar"/>
    <w:semiHidden/>
    <w:unhideWhenUsed/>
    <w:rsid w:val="001F23A3"/>
    <w:pPr>
      <w:spacing w:after="120"/>
    </w:pPr>
    <w:rPr>
      <w:rFonts w:ascii="Sabon" w:hAnsi="Sabon"/>
      <w:lang w:val="en-US"/>
    </w:rPr>
  </w:style>
  <w:style w:type="character" w:customStyle="1" w:styleId="BodyTextChar">
    <w:name w:val="Body Text Char"/>
    <w:basedOn w:val="DefaultParagraphFont"/>
    <w:link w:val="BodyText0"/>
    <w:semiHidden/>
    <w:rsid w:val="001F23A3"/>
    <w:rPr>
      <w:rFonts w:ascii="Sabon" w:hAnsi="Sabon"/>
      <w:sz w:val="22"/>
      <w:lang w:val="en-US" w:eastAsia="en-US"/>
    </w:rPr>
  </w:style>
  <w:style w:type="paragraph" w:styleId="BodyTextIndent">
    <w:name w:val="Body Text Indent"/>
    <w:basedOn w:val="Normal"/>
    <w:link w:val="BodyTextIndentChar"/>
    <w:semiHidden/>
    <w:unhideWhenUsed/>
    <w:rsid w:val="001F23A3"/>
    <w:pPr>
      <w:spacing w:after="120"/>
      <w:ind w:left="283"/>
    </w:pPr>
    <w:rPr>
      <w:rFonts w:ascii="Sabon" w:hAnsi="Sabon"/>
      <w:lang w:val="en-US"/>
    </w:rPr>
  </w:style>
  <w:style w:type="character" w:customStyle="1" w:styleId="BodyTextIndentChar">
    <w:name w:val="Body Text Indent Char"/>
    <w:basedOn w:val="DefaultParagraphFont"/>
    <w:link w:val="BodyTextIndent"/>
    <w:semiHidden/>
    <w:rsid w:val="001F23A3"/>
    <w:rPr>
      <w:rFonts w:ascii="Sabon" w:hAnsi="Sabon"/>
      <w:sz w:val="22"/>
      <w:lang w:val="en-US" w:eastAsia="en-US"/>
    </w:rPr>
  </w:style>
  <w:style w:type="paragraph" w:styleId="ListContinue">
    <w:name w:val="List Continue"/>
    <w:basedOn w:val="Normal"/>
    <w:semiHidden/>
    <w:unhideWhenUsed/>
    <w:rsid w:val="001F23A3"/>
    <w:pPr>
      <w:spacing w:after="120"/>
      <w:ind w:left="283"/>
    </w:pPr>
    <w:rPr>
      <w:rFonts w:ascii="Sabon" w:hAnsi="Sabon"/>
      <w:lang w:val="en-US"/>
    </w:rPr>
  </w:style>
  <w:style w:type="paragraph" w:styleId="ListContinue2">
    <w:name w:val="List Continue 2"/>
    <w:basedOn w:val="Normal"/>
    <w:semiHidden/>
    <w:unhideWhenUsed/>
    <w:rsid w:val="001F23A3"/>
    <w:pPr>
      <w:spacing w:after="120"/>
      <w:ind w:left="566"/>
    </w:pPr>
    <w:rPr>
      <w:rFonts w:ascii="Sabon" w:hAnsi="Sabon"/>
      <w:lang w:val="en-US"/>
    </w:rPr>
  </w:style>
  <w:style w:type="paragraph" w:styleId="ListContinue3">
    <w:name w:val="List Continue 3"/>
    <w:basedOn w:val="Normal"/>
    <w:semiHidden/>
    <w:unhideWhenUsed/>
    <w:rsid w:val="001F23A3"/>
    <w:pPr>
      <w:spacing w:after="120"/>
      <w:ind w:left="849"/>
    </w:pPr>
    <w:rPr>
      <w:rFonts w:ascii="Sabon" w:hAnsi="Sabon"/>
      <w:lang w:val="en-US"/>
    </w:rPr>
  </w:style>
  <w:style w:type="paragraph" w:styleId="ListContinue4">
    <w:name w:val="List Continue 4"/>
    <w:basedOn w:val="Normal"/>
    <w:semiHidden/>
    <w:unhideWhenUsed/>
    <w:rsid w:val="001F23A3"/>
    <w:pPr>
      <w:spacing w:after="120"/>
      <w:ind w:left="1132"/>
    </w:pPr>
    <w:rPr>
      <w:rFonts w:ascii="Sabon" w:hAnsi="Sabon"/>
      <w:lang w:val="en-US"/>
    </w:rPr>
  </w:style>
  <w:style w:type="paragraph" w:styleId="ListContinue5">
    <w:name w:val="List Continue 5"/>
    <w:basedOn w:val="Normal"/>
    <w:semiHidden/>
    <w:unhideWhenUsed/>
    <w:rsid w:val="001F23A3"/>
    <w:pPr>
      <w:spacing w:after="120"/>
      <w:ind w:left="1415"/>
    </w:pPr>
    <w:rPr>
      <w:rFonts w:ascii="Sabon" w:hAnsi="Sabon"/>
      <w:lang w:val="en-US"/>
    </w:rPr>
  </w:style>
  <w:style w:type="paragraph" w:styleId="MessageHeader">
    <w:name w:val="Message Header"/>
    <w:basedOn w:val="Normal"/>
    <w:link w:val="MessageHeaderChar"/>
    <w:semiHidden/>
    <w:unhideWhenUsed/>
    <w:rsid w:val="001F23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US"/>
    </w:rPr>
  </w:style>
  <w:style w:type="character" w:customStyle="1" w:styleId="MessageHeaderChar">
    <w:name w:val="Message Header Char"/>
    <w:basedOn w:val="DefaultParagraphFont"/>
    <w:link w:val="MessageHeader"/>
    <w:semiHidden/>
    <w:rsid w:val="001F23A3"/>
    <w:rPr>
      <w:rFonts w:ascii="Arial" w:hAnsi="Arial" w:cs="Arial"/>
      <w:sz w:val="24"/>
      <w:szCs w:val="24"/>
      <w:shd w:val="pct20" w:color="auto" w:fill="auto"/>
      <w:lang w:val="en-US" w:eastAsia="en-US"/>
    </w:rPr>
  </w:style>
  <w:style w:type="paragraph" w:styleId="Subtitle">
    <w:name w:val="Subtitle"/>
    <w:basedOn w:val="Normal"/>
    <w:link w:val="SubtitleChar"/>
    <w:qFormat/>
    <w:rsid w:val="001F23A3"/>
    <w:pPr>
      <w:spacing w:after="60"/>
      <w:jc w:val="center"/>
      <w:outlineLvl w:val="1"/>
    </w:pPr>
    <w:rPr>
      <w:rFonts w:ascii="Arial" w:hAnsi="Arial" w:cs="Arial"/>
      <w:sz w:val="24"/>
      <w:szCs w:val="24"/>
      <w:lang w:val="en-US"/>
    </w:rPr>
  </w:style>
  <w:style w:type="character" w:customStyle="1" w:styleId="SubtitleChar">
    <w:name w:val="Subtitle Char"/>
    <w:basedOn w:val="DefaultParagraphFont"/>
    <w:link w:val="Subtitle"/>
    <w:rsid w:val="001F23A3"/>
    <w:rPr>
      <w:rFonts w:ascii="Arial" w:hAnsi="Arial" w:cs="Arial"/>
      <w:sz w:val="24"/>
      <w:szCs w:val="24"/>
      <w:lang w:val="en-US" w:eastAsia="en-US"/>
    </w:rPr>
  </w:style>
  <w:style w:type="paragraph" w:styleId="Salutation">
    <w:name w:val="Salutation"/>
    <w:basedOn w:val="Normal"/>
    <w:next w:val="Normal"/>
    <w:link w:val="SalutationChar"/>
    <w:semiHidden/>
    <w:unhideWhenUsed/>
    <w:rsid w:val="001F23A3"/>
    <w:rPr>
      <w:rFonts w:ascii="Sabon" w:hAnsi="Sabon"/>
      <w:lang w:val="en-US"/>
    </w:rPr>
  </w:style>
  <w:style w:type="character" w:customStyle="1" w:styleId="SalutationChar">
    <w:name w:val="Salutation Char"/>
    <w:basedOn w:val="DefaultParagraphFont"/>
    <w:link w:val="Salutation"/>
    <w:semiHidden/>
    <w:rsid w:val="001F23A3"/>
    <w:rPr>
      <w:rFonts w:ascii="Sabon" w:hAnsi="Sabon"/>
      <w:sz w:val="22"/>
      <w:lang w:val="en-US" w:eastAsia="en-US"/>
    </w:rPr>
  </w:style>
  <w:style w:type="paragraph" w:styleId="Date">
    <w:name w:val="Date"/>
    <w:basedOn w:val="Normal"/>
    <w:next w:val="Normal"/>
    <w:link w:val="DateChar"/>
    <w:semiHidden/>
    <w:unhideWhenUsed/>
    <w:rsid w:val="001F23A3"/>
    <w:rPr>
      <w:rFonts w:ascii="Sabon" w:hAnsi="Sabon"/>
      <w:lang w:val="en-US"/>
    </w:rPr>
  </w:style>
  <w:style w:type="character" w:customStyle="1" w:styleId="DateChar">
    <w:name w:val="Date Char"/>
    <w:basedOn w:val="DefaultParagraphFont"/>
    <w:link w:val="Date"/>
    <w:semiHidden/>
    <w:rsid w:val="001F23A3"/>
    <w:rPr>
      <w:rFonts w:ascii="Sabon" w:hAnsi="Sabon"/>
      <w:sz w:val="22"/>
      <w:lang w:val="en-US" w:eastAsia="en-US"/>
    </w:rPr>
  </w:style>
  <w:style w:type="paragraph" w:styleId="BodyTextFirstIndent">
    <w:name w:val="Body Text First Indent"/>
    <w:basedOn w:val="BodyText0"/>
    <w:link w:val="BodyTextFirstIndentChar"/>
    <w:semiHidden/>
    <w:unhideWhenUsed/>
    <w:rsid w:val="001F23A3"/>
    <w:pPr>
      <w:ind w:firstLine="210"/>
    </w:pPr>
  </w:style>
  <w:style w:type="character" w:customStyle="1" w:styleId="BodyTextFirstIndentChar">
    <w:name w:val="Body Text First Indent Char"/>
    <w:basedOn w:val="BodyTextChar"/>
    <w:link w:val="BodyTextFirstIndent"/>
    <w:semiHidden/>
    <w:rsid w:val="001F23A3"/>
    <w:rPr>
      <w:rFonts w:ascii="Sabon" w:hAnsi="Sabon"/>
      <w:sz w:val="22"/>
      <w:lang w:val="en-US" w:eastAsia="en-US"/>
    </w:rPr>
  </w:style>
  <w:style w:type="paragraph" w:styleId="BodyTextFirstIndent2">
    <w:name w:val="Body Text First Indent 2"/>
    <w:basedOn w:val="BodyTextIndent"/>
    <w:link w:val="BodyTextFirstIndent2Char"/>
    <w:semiHidden/>
    <w:unhideWhenUsed/>
    <w:rsid w:val="001F23A3"/>
    <w:pPr>
      <w:ind w:firstLine="210"/>
    </w:pPr>
  </w:style>
  <w:style w:type="character" w:customStyle="1" w:styleId="BodyTextFirstIndent2Char">
    <w:name w:val="Body Text First Indent 2 Char"/>
    <w:basedOn w:val="BodyTextIndentChar"/>
    <w:link w:val="BodyTextFirstIndent2"/>
    <w:semiHidden/>
    <w:rsid w:val="001F23A3"/>
    <w:rPr>
      <w:rFonts w:ascii="Sabon" w:hAnsi="Sabon"/>
      <w:sz w:val="22"/>
      <w:lang w:val="en-US" w:eastAsia="en-US"/>
    </w:rPr>
  </w:style>
  <w:style w:type="paragraph" w:styleId="NoteHeading">
    <w:name w:val="Note Heading"/>
    <w:basedOn w:val="Normal"/>
    <w:next w:val="Normal"/>
    <w:link w:val="NoteHeadingChar"/>
    <w:semiHidden/>
    <w:unhideWhenUsed/>
    <w:rsid w:val="001F23A3"/>
    <w:rPr>
      <w:rFonts w:ascii="Sabon" w:hAnsi="Sabon"/>
      <w:lang w:val="en-US"/>
    </w:rPr>
  </w:style>
  <w:style w:type="character" w:customStyle="1" w:styleId="NoteHeadingChar">
    <w:name w:val="Note Heading Char"/>
    <w:basedOn w:val="DefaultParagraphFont"/>
    <w:link w:val="NoteHeading"/>
    <w:semiHidden/>
    <w:rsid w:val="001F23A3"/>
    <w:rPr>
      <w:rFonts w:ascii="Sabon" w:hAnsi="Sabon"/>
      <w:sz w:val="22"/>
      <w:lang w:val="en-US" w:eastAsia="en-US"/>
    </w:rPr>
  </w:style>
  <w:style w:type="paragraph" w:styleId="BodyText2">
    <w:name w:val="Body Text 2"/>
    <w:basedOn w:val="Normal"/>
    <w:link w:val="BodyText2Char"/>
    <w:semiHidden/>
    <w:unhideWhenUsed/>
    <w:rsid w:val="001F23A3"/>
    <w:pPr>
      <w:spacing w:after="120" w:line="480" w:lineRule="auto"/>
    </w:pPr>
    <w:rPr>
      <w:rFonts w:ascii="Sabon" w:hAnsi="Sabon"/>
      <w:lang w:val="en-US"/>
    </w:rPr>
  </w:style>
  <w:style w:type="character" w:customStyle="1" w:styleId="BodyText2Char">
    <w:name w:val="Body Text 2 Char"/>
    <w:basedOn w:val="DefaultParagraphFont"/>
    <w:link w:val="BodyText2"/>
    <w:semiHidden/>
    <w:rsid w:val="001F23A3"/>
    <w:rPr>
      <w:rFonts w:ascii="Sabon" w:hAnsi="Sabon"/>
      <w:sz w:val="22"/>
      <w:lang w:val="en-US" w:eastAsia="en-US"/>
    </w:rPr>
  </w:style>
  <w:style w:type="paragraph" w:styleId="BodyText3">
    <w:name w:val="Body Text 3"/>
    <w:basedOn w:val="Normal"/>
    <w:link w:val="BodyText3Char"/>
    <w:semiHidden/>
    <w:unhideWhenUsed/>
    <w:rsid w:val="001F23A3"/>
    <w:pPr>
      <w:spacing w:after="120"/>
    </w:pPr>
    <w:rPr>
      <w:rFonts w:ascii="Sabon" w:hAnsi="Sabon"/>
      <w:sz w:val="16"/>
      <w:szCs w:val="16"/>
      <w:lang w:val="en-US"/>
    </w:rPr>
  </w:style>
  <w:style w:type="character" w:customStyle="1" w:styleId="BodyText3Char">
    <w:name w:val="Body Text 3 Char"/>
    <w:basedOn w:val="DefaultParagraphFont"/>
    <w:link w:val="BodyText3"/>
    <w:semiHidden/>
    <w:rsid w:val="001F23A3"/>
    <w:rPr>
      <w:rFonts w:ascii="Sabon" w:hAnsi="Sabon"/>
      <w:sz w:val="16"/>
      <w:szCs w:val="16"/>
      <w:lang w:val="en-US" w:eastAsia="en-US"/>
    </w:rPr>
  </w:style>
  <w:style w:type="paragraph" w:styleId="BodyTextIndent2">
    <w:name w:val="Body Text Indent 2"/>
    <w:basedOn w:val="Normal"/>
    <w:link w:val="BodyTextIndent2Char"/>
    <w:semiHidden/>
    <w:unhideWhenUsed/>
    <w:rsid w:val="001F23A3"/>
    <w:pPr>
      <w:spacing w:after="120" w:line="480" w:lineRule="auto"/>
      <w:ind w:left="283"/>
    </w:pPr>
    <w:rPr>
      <w:rFonts w:ascii="Sabon" w:hAnsi="Sabon"/>
      <w:lang w:val="en-US"/>
    </w:rPr>
  </w:style>
  <w:style w:type="character" w:customStyle="1" w:styleId="BodyTextIndent2Char">
    <w:name w:val="Body Text Indent 2 Char"/>
    <w:basedOn w:val="DefaultParagraphFont"/>
    <w:link w:val="BodyTextIndent2"/>
    <w:semiHidden/>
    <w:rsid w:val="001F23A3"/>
    <w:rPr>
      <w:rFonts w:ascii="Sabon" w:hAnsi="Sabon"/>
      <w:sz w:val="22"/>
      <w:lang w:val="en-US" w:eastAsia="en-US"/>
    </w:rPr>
  </w:style>
  <w:style w:type="paragraph" w:styleId="BodyTextIndent3">
    <w:name w:val="Body Text Indent 3"/>
    <w:basedOn w:val="Normal"/>
    <w:link w:val="BodyTextIndent3Char"/>
    <w:semiHidden/>
    <w:unhideWhenUsed/>
    <w:rsid w:val="001F23A3"/>
    <w:pPr>
      <w:spacing w:after="120"/>
      <w:ind w:left="283"/>
    </w:pPr>
    <w:rPr>
      <w:rFonts w:ascii="Sabon" w:hAnsi="Sabon"/>
      <w:sz w:val="16"/>
      <w:szCs w:val="16"/>
      <w:lang w:val="en-US"/>
    </w:rPr>
  </w:style>
  <w:style w:type="character" w:customStyle="1" w:styleId="BodyTextIndent3Char">
    <w:name w:val="Body Text Indent 3 Char"/>
    <w:basedOn w:val="DefaultParagraphFont"/>
    <w:link w:val="BodyTextIndent3"/>
    <w:semiHidden/>
    <w:rsid w:val="001F23A3"/>
    <w:rPr>
      <w:rFonts w:ascii="Sabon" w:hAnsi="Sabon"/>
      <w:sz w:val="16"/>
      <w:szCs w:val="16"/>
      <w:lang w:val="en-US" w:eastAsia="en-US"/>
    </w:rPr>
  </w:style>
  <w:style w:type="paragraph" w:styleId="BlockText">
    <w:name w:val="Block Text"/>
    <w:basedOn w:val="Normal"/>
    <w:semiHidden/>
    <w:unhideWhenUsed/>
    <w:rsid w:val="001F23A3"/>
    <w:pPr>
      <w:spacing w:after="120"/>
      <w:ind w:left="1440" w:right="1440"/>
    </w:pPr>
    <w:rPr>
      <w:rFonts w:ascii="Sabon" w:hAnsi="Sabon"/>
      <w:lang w:val="en-US"/>
    </w:rPr>
  </w:style>
  <w:style w:type="paragraph" w:styleId="PlainText">
    <w:name w:val="Plain Text"/>
    <w:basedOn w:val="Normal"/>
    <w:link w:val="PlainTextChar"/>
    <w:semiHidden/>
    <w:unhideWhenUsed/>
    <w:rsid w:val="001F23A3"/>
    <w:rPr>
      <w:rFonts w:ascii="Courier New" w:hAnsi="Courier New" w:cs="Courier New"/>
      <w:sz w:val="20"/>
      <w:lang w:val="en-US"/>
    </w:rPr>
  </w:style>
  <w:style w:type="character" w:customStyle="1" w:styleId="PlainTextChar">
    <w:name w:val="Plain Text Char"/>
    <w:basedOn w:val="DefaultParagraphFont"/>
    <w:link w:val="PlainText"/>
    <w:semiHidden/>
    <w:rsid w:val="001F23A3"/>
    <w:rPr>
      <w:rFonts w:ascii="Courier New" w:hAnsi="Courier New" w:cs="Courier New"/>
      <w:lang w:val="en-US" w:eastAsia="en-US"/>
    </w:rPr>
  </w:style>
  <w:style w:type="paragraph" w:styleId="E-mailSignature">
    <w:name w:val="E-mail Signature"/>
    <w:basedOn w:val="Normal"/>
    <w:link w:val="E-mailSignatureChar"/>
    <w:semiHidden/>
    <w:unhideWhenUsed/>
    <w:rsid w:val="001F23A3"/>
    <w:rPr>
      <w:rFonts w:ascii="Sabon" w:hAnsi="Sabon"/>
      <w:lang w:val="en-US"/>
    </w:rPr>
  </w:style>
  <w:style w:type="character" w:customStyle="1" w:styleId="E-mailSignatureChar">
    <w:name w:val="E-mail Signature Char"/>
    <w:basedOn w:val="DefaultParagraphFont"/>
    <w:link w:val="E-mailSignature"/>
    <w:semiHidden/>
    <w:rsid w:val="001F23A3"/>
    <w:rPr>
      <w:rFonts w:ascii="Sabon" w:hAnsi="Sabon"/>
      <w:sz w:val="22"/>
      <w:lang w:val="en-US" w:eastAsia="en-US"/>
    </w:rPr>
  </w:style>
  <w:style w:type="paragraph" w:styleId="CommentSubject">
    <w:name w:val="annotation subject"/>
    <w:basedOn w:val="CommentText"/>
    <w:next w:val="CommentText"/>
    <w:link w:val="CommentSubjectChar"/>
    <w:semiHidden/>
    <w:unhideWhenUsed/>
    <w:rsid w:val="001F23A3"/>
    <w:rPr>
      <w:b/>
      <w:bCs/>
    </w:rPr>
  </w:style>
  <w:style w:type="character" w:customStyle="1" w:styleId="CommentSubjectChar">
    <w:name w:val="Comment Subject Char"/>
    <w:basedOn w:val="CommentTextChar"/>
    <w:link w:val="CommentSubject"/>
    <w:semiHidden/>
    <w:rsid w:val="001F23A3"/>
    <w:rPr>
      <w:rFonts w:ascii="Sabon" w:hAnsi="Sabon"/>
      <w:b/>
      <w:bCs/>
      <w:lang w:val="en-US" w:eastAsia="en-US"/>
    </w:rPr>
  </w:style>
  <w:style w:type="paragraph" w:styleId="BalloonText">
    <w:name w:val="Balloon Text"/>
    <w:basedOn w:val="Normal"/>
    <w:link w:val="BalloonTextChar"/>
    <w:semiHidden/>
    <w:unhideWhenUsed/>
    <w:rsid w:val="001F23A3"/>
    <w:rPr>
      <w:rFonts w:ascii="Tahoma" w:hAnsi="Tahoma" w:cs="Tahoma"/>
      <w:sz w:val="16"/>
      <w:szCs w:val="16"/>
      <w:lang w:val="en-US"/>
    </w:rPr>
  </w:style>
  <w:style w:type="character" w:customStyle="1" w:styleId="BalloonTextChar">
    <w:name w:val="Balloon Text Char"/>
    <w:basedOn w:val="DefaultParagraphFont"/>
    <w:link w:val="BalloonText"/>
    <w:semiHidden/>
    <w:rsid w:val="001F23A3"/>
    <w:rPr>
      <w:rFonts w:ascii="Tahoma" w:hAnsi="Tahoma" w:cs="Tahoma"/>
      <w:sz w:val="16"/>
      <w:szCs w:val="16"/>
      <w:lang w:val="en-US" w:eastAsia="en-US"/>
    </w:rPr>
  </w:style>
  <w:style w:type="paragraph" w:styleId="Revision">
    <w:name w:val="Revision"/>
    <w:uiPriority w:val="99"/>
    <w:semiHidden/>
    <w:rsid w:val="001F23A3"/>
    <w:rPr>
      <w:rFonts w:ascii="Sabon" w:hAnsi="Sabon"/>
      <w:sz w:val="22"/>
      <w:lang w:eastAsia="en-US"/>
    </w:rPr>
  </w:style>
  <w:style w:type="paragraph" w:styleId="ListParagraph">
    <w:name w:val="List Paragraph"/>
    <w:basedOn w:val="Normal"/>
    <w:uiPriority w:val="34"/>
    <w:qFormat/>
    <w:rsid w:val="001F23A3"/>
    <w:pPr>
      <w:ind w:left="720"/>
      <w:contextualSpacing/>
    </w:pPr>
    <w:rPr>
      <w:rFonts w:ascii="Sabon" w:hAnsi="Sabon"/>
      <w:lang w:val="en-US"/>
    </w:rPr>
  </w:style>
  <w:style w:type="paragraph" w:styleId="Bibliography">
    <w:name w:val="Bibliography"/>
    <w:basedOn w:val="Normal"/>
    <w:next w:val="Normal"/>
    <w:uiPriority w:val="37"/>
    <w:semiHidden/>
    <w:unhideWhenUsed/>
    <w:rsid w:val="001F23A3"/>
    <w:rPr>
      <w:rFonts w:ascii="Sabon" w:hAnsi="Sabon"/>
      <w:lang w:val="en-US"/>
    </w:rPr>
  </w:style>
  <w:style w:type="paragraph" w:customStyle="1" w:styleId="wfxRecipient">
    <w:name w:val="wfxRecipient"/>
    <w:basedOn w:val="Normal"/>
    <w:semiHidden/>
    <w:rsid w:val="001F23A3"/>
    <w:rPr>
      <w:rFonts w:ascii="Sabon" w:hAnsi="Sabon"/>
      <w:lang w:val="en-US"/>
    </w:rPr>
  </w:style>
  <w:style w:type="paragraph" w:customStyle="1" w:styleId="wfxFaxNum">
    <w:name w:val="wfxFaxNum"/>
    <w:basedOn w:val="Normal"/>
    <w:semiHidden/>
    <w:rsid w:val="001F23A3"/>
    <w:rPr>
      <w:rFonts w:ascii="Sabon" w:hAnsi="Sabon"/>
      <w:lang w:val="en-US"/>
    </w:rPr>
  </w:style>
  <w:style w:type="paragraph" w:customStyle="1" w:styleId="wfxDate">
    <w:name w:val="wfxDate"/>
    <w:basedOn w:val="Normal"/>
    <w:semiHidden/>
    <w:rsid w:val="001F23A3"/>
    <w:rPr>
      <w:rFonts w:ascii="Sabon" w:hAnsi="Sabon"/>
      <w:lang w:val="en-US"/>
    </w:rPr>
  </w:style>
  <w:style w:type="paragraph" w:customStyle="1" w:styleId="wfxTime">
    <w:name w:val="wfxTime"/>
    <w:basedOn w:val="Normal"/>
    <w:semiHidden/>
    <w:rsid w:val="001F23A3"/>
    <w:rPr>
      <w:rFonts w:ascii="Sabon" w:hAnsi="Sabon"/>
      <w:lang w:val="en-US"/>
    </w:rPr>
  </w:style>
  <w:style w:type="character" w:customStyle="1" w:styleId="BodyIndentChar">
    <w:name w:val="BodyIndent Char"/>
    <w:link w:val="BodyIndent"/>
    <w:semiHidden/>
    <w:locked/>
    <w:rsid w:val="001F23A3"/>
    <w:rPr>
      <w:rFonts w:ascii="Times" w:hAnsi="Times" w:cs="Times"/>
      <w:color w:val="000000"/>
      <w:sz w:val="22"/>
      <w:szCs w:val="22"/>
      <w:lang w:val="en-US" w:eastAsia="en-US"/>
    </w:rPr>
  </w:style>
  <w:style w:type="paragraph" w:customStyle="1" w:styleId="BodyIndent">
    <w:name w:val="BodyIndent"/>
    <w:basedOn w:val="Normal"/>
    <w:link w:val="BodyIndentChar"/>
    <w:autoRedefine/>
    <w:semiHidden/>
    <w:rsid w:val="001F23A3"/>
    <w:pPr>
      <w:tabs>
        <w:tab w:val="left" w:pos="567"/>
      </w:tabs>
      <w:jc w:val="both"/>
    </w:pPr>
    <w:rPr>
      <w:rFonts w:cs="Times"/>
      <w:color w:val="000000"/>
      <w:szCs w:val="22"/>
      <w:lang w:val="en-US"/>
    </w:rPr>
  </w:style>
  <w:style w:type="character" w:customStyle="1" w:styleId="BodyCharChar">
    <w:name w:val="Body Char Char"/>
    <w:link w:val="BodyChar"/>
    <w:semiHidden/>
    <w:locked/>
    <w:rsid w:val="001F23A3"/>
    <w:rPr>
      <w:rFonts w:ascii="Times" w:hAnsi="Times" w:cs="Times"/>
      <w:color w:val="000000"/>
      <w:sz w:val="22"/>
      <w:szCs w:val="22"/>
      <w:lang w:eastAsia="en-US"/>
    </w:rPr>
  </w:style>
  <w:style w:type="paragraph" w:customStyle="1" w:styleId="BodyChar">
    <w:name w:val="Body Char"/>
    <w:link w:val="BodyCharChar"/>
    <w:semiHidden/>
    <w:rsid w:val="001F23A3"/>
    <w:pPr>
      <w:tabs>
        <w:tab w:val="left" w:pos="567"/>
      </w:tabs>
      <w:jc w:val="both"/>
    </w:pPr>
    <w:rPr>
      <w:rFonts w:ascii="Times" w:hAnsi="Times" w:cs="Times"/>
      <w:color w:val="000000"/>
      <w:sz w:val="22"/>
      <w:szCs w:val="22"/>
      <w:lang w:eastAsia="en-US"/>
    </w:rPr>
  </w:style>
  <w:style w:type="character" w:customStyle="1" w:styleId="StyleBodyCharNotBoldItalicChar">
    <w:name w:val="Style Body Char + Not Bold Italic Char"/>
    <w:link w:val="StyleBodyCharNotBoldItalic"/>
    <w:semiHidden/>
    <w:locked/>
    <w:rsid w:val="001F23A3"/>
    <w:rPr>
      <w:i/>
      <w:iCs/>
      <w:color w:val="000000"/>
      <w:sz w:val="22"/>
      <w:szCs w:val="22"/>
      <w:lang w:eastAsia="en-US"/>
    </w:rPr>
  </w:style>
  <w:style w:type="paragraph" w:customStyle="1" w:styleId="StyleBodyCharNotBoldItalic">
    <w:name w:val="Style Body Char + Not Bold Italic"/>
    <w:link w:val="StyleBodyCharNotBoldItalicChar"/>
    <w:semiHidden/>
    <w:rsid w:val="001F23A3"/>
    <w:rPr>
      <w:i/>
      <w:iCs/>
      <w:color w:val="000000"/>
      <w:sz w:val="22"/>
      <w:szCs w:val="22"/>
      <w:lang w:eastAsia="en-US"/>
    </w:rPr>
  </w:style>
  <w:style w:type="paragraph" w:customStyle="1" w:styleId="MTDisplayEquation">
    <w:name w:val="MTDisplayEquation"/>
    <w:basedOn w:val="Normal"/>
    <w:semiHidden/>
    <w:rsid w:val="001F23A3"/>
    <w:pPr>
      <w:tabs>
        <w:tab w:val="center" w:pos="4560"/>
        <w:tab w:val="right" w:pos="9120"/>
      </w:tabs>
    </w:pPr>
    <w:rPr>
      <w:rFonts w:ascii="Sabon" w:hAnsi="Sabon"/>
      <w:lang w:val="en-US"/>
    </w:rPr>
  </w:style>
  <w:style w:type="paragraph" w:customStyle="1" w:styleId="subsection0">
    <w:name w:val="subsection"/>
    <w:semiHidden/>
    <w:rsid w:val="001F23A3"/>
    <w:pPr>
      <w:numPr>
        <w:ilvl w:val="1"/>
        <w:numId w:val="18"/>
      </w:numPr>
      <w:tabs>
        <w:tab w:val="left" w:pos="567"/>
      </w:tabs>
      <w:spacing w:before="240"/>
    </w:pPr>
    <w:rPr>
      <w:rFonts w:ascii="Times" w:hAnsi="Times"/>
      <w:i/>
      <w:iCs/>
      <w:color w:val="000000"/>
      <w:sz w:val="22"/>
      <w:szCs w:val="22"/>
      <w:lang w:val="en-US" w:eastAsia="en-US"/>
    </w:rPr>
  </w:style>
  <w:style w:type="character" w:customStyle="1" w:styleId="sectionChar0">
    <w:name w:val="section Char"/>
    <w:link w:val="section0"/>
    <w:semiHidden/>
    <w:locked/>
    <w:rsid w:val="001F23A3"/>
    <w:rPr>
      <w:b/>
      <w:sz w:val="22"/>
      <w:szCs w:val="22"/>
      <w:lang w:val="en-US" w:eastAsia="en-US"/>
    </w:rPr>
  </w:style>
  <w:style w:type="paragraph" w:customStyle="1" w:styleId="section0">
    <w:name w:val="section"/>
    <w:link w:val="sectionChar0"/>
    <w:autoRedefine/>
    <w:semiHidden/>
    <w:rsid w:val="001F23A3"/>
    <w:pPr>
      <w:numPr>
        <w:numId w:val="18"/>
      </w:numPr>
      <w:tabs>
        <w:tab w:val="left" w:pos="567"/>
      </w:tabs>
    </w:pPr>
    <w:rPr>
      <w:b/>
      <w:sz w:val="22"/>
      <w:szCs w:val="22"/>
      <w:lang w:val="en-US" w:eastAsia="en-US"/>
    </w:rPr>
  </w:style>
  <w:style w:type="character" w:customStyle="1" w:styleId="subsubsectionChar0">
    <w:name w:val="subsubsection Char"/>
    <w:link w:val="subsubsection0"/>
    <w:semiHidden/>
    <w:locked/>
    <w:rsid w:val="001F23A3"/>
    <w:rPr>
      <w:rFonts w:ascii="Times" w:hAnsi="Times"/>
      <w:i/>
      <w:iCs/>
      <w:color w:val="000000"/>
      <w:sz w:val="22"/>
      <w:szCs w:val="22"/>
      <w:lang w:val="en-US" w:eastAsia="en-US"/>
    </w:rPr>
  </w:style>
  <w:style w:type="paragraph" w:customStyle="1" w:styleId="subsubsection0">
    <w:name w:val="subsubsection"/>
    <w:link w:val="subsubsectionChar0"/>
    <w:autoRedefine/>
    <w:semiHidden/>
    <w:rsid w:val="001F23A3"/>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semiHidden/>
    <w:rsid w:val="001F23A3"/>
    <w:pPr>
      <w:tabs>
        <w:tab w:val="clear" w:pos="567"/>
        <w:tab w:val="center" w:pos="4820"/>
        <w:tab w:val="right" w:pos="9072"/>
      </w:tabs>
      <w:spacing w:before="120" w:after="120"/>
      <w:jc w:val="center"/>
    </w:pPr>
  </w:style>
  <w:style w:type="paragraph" w:customStyle="1" w:styleId="Centred">
    <w:name w:val="Centred"/>
    <w:autoRedefine/>
    <w:semiHidden/>
    <w:rsid w:val="001F23A3"/>
    <w:pPr>
      <w:jc w:val="center"/>
    </w:pPr>
    <w:rPr>
      <w:rFonts w:ascii="Times" w:hAnsi="Times"/>
      <w:sz w:val="22"/>
      <w:lang w:eastAsia="en-US"/>
    </w:rPr>
  </w:style>
  <w:style w:type="paragraph" w:customStyle="1" w:styleId="BulletedIndent">
    <w:name w:val="Bulleted.Indent"/>
    <w:autoRedefine/>
    <w:semiHidden/>
    <w:rsid w:val="001F23A3"/>
    <w:pPr>
      <w:ind w:left="28"/>
      <w:jc w:val="both"/>
    </w:pPr>
    <w:rPr>
      <w:rFonts w:ascii="Times" w:hAnsi="Times"/>
      <w:sz w:val="22"/>
      <w:lang w:val="en-US" w:eastAsia="en-US"/>
    </w:rPr>
  </w:style>
  <w:style w:type="paragraph" w:customStyle="1" w:styleId="StyleTitleLeft005cm">
    <w:name w:val="Style Title + Left:  0.05 cm"/>
    <w:basedOn w:val="Title"/>
    <w:semiHidden/>
    <w:rsid w:val="001F23A3"/>
    <w:rPr>
      <w:bCs/>
      <w:szCs w:val="20"/>
      <w:lang w:val="en-US"/>
    </w:rPr>
  </w:style>
  <w:style w:type="paragraph" w:customStyle="1" w:styleId="BulletedL2">
    <w:name w:val="BulletedL2"/>
    <w:basedOn w:val="Bulleted"/>
    <w:autoRedefine/>
    <w:semiHidden/>
    <w:rsid w:val="001F23A3"/>
    <w:pPr>
      <w:numPr>
        <w:numId w:val="0"/>
      </w:numPr>
      <w:tabs>
        <w:tab w:val="num" w:pos="643"/>
      </w:tabs>
      <w:ind w:left="851" w:hanging="360"/>
    </w:pPr>
  </w:style>
  <w:style w:type="paragraph" w:customStyle="1" w:styleId="25mmIndent">
    <w:name w:val="25mmIndent"/>
    <w:semiHidden/>
    <w:rsid w:val="001F23A3"/>
    <w:pPr>
      <w:ind w:left="1418"/>
    </w:pPr>
    <w:rPr>
      <w:rFonts w:ascii="Times" w:hAnsi="Times"/>
      <w:sz w:val="22"/>
      <w:szCs w:val="22"/>
      <w:lang w:val="en-US" w:eastAsia="en-US"/>
    </w:rPr>
  </w:style>
  <w:style w:type="paragraph" w:customStyle="1" w:styleId="Numbered">
    <w:name w:val="Numbered"/>
    <w:autoRedefine/>
    <w:semiHidden/>
    <w:rsid w:val="001F23A3"/>
    <w:pPr>
      <w:numPr>
        <w:numId w:val="19"/>
      </w:numPr>
      <w:tabs>
        <w:tab w:val="num" w:pos="567"/>
      </w:tabs>
      <w:ind w:left="567" w:hanging="567"/>
      <w:jc w:val="both"/>
    </w:pPr>
    <w:rPr>
      <w:rFonts w:ascii="Times" w:hAnsi="Times"/>
      <w:color w:val="000000"/>
      <w:sz w:val="22"/>
      <w:szCs w:val="22"/>
      <w:lang w:eastAsia="en-US"/>
    </w:rPr>
  </w:style>
  <w:style w:type="paragraph" w:customStyle="1" w:styleId="TableCaption">
    <w:name w:val="Table.Caption"/>
    <w:semiHidden/>
    <w:rsid w:val="001F23A3"/>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semiHidden/>
    <w:rsid w:val="001F23A3"/>
    <w:pPr>
      <w:jc w:val="center"/>
    </w:pPr>
  </w:style>
  <w:style w:type="paragraph" w:customStyle="1" w:styleId="StylesubsubsectionAfter227pt">
    <w:name w:val="Style subsubsection + After:  22.7 pt"/>
    <w:basedOn w:val="subsubsection0"/>
    <w:autoRedefine/>
    <w:semiHidden/>
    <w:rsid w:val="001F23A3"/>
    <w:rPr>
      <w:i w:val="0"/>
      <w:szCs w:val="20"/>
    </w:rPr>
  </w:style>
  <w:style w:type="paragraph" w:customStyle="1" w:styleId="StylesubsubsectionNotItalic">
    <w:name w:val="Style subsubsection + Not Italic"/>
    <w:basedOn w:val="subsubsection0"/>
    <w:semiHidden/>
    <w:rsid w:val="001F23A3"/>
    <w:rPr>
      <w:i w:val="0"/>
      <w:iCs w:val="0"/>
    </w:rPr>
  </w:style>
  <w:style w:type="character" w:customStyle="1" w:styleId="StylesubsubsectionNotItalic1CharChar">
    <w:name w:val="Style subsubsection + Not Italic1 Char Char"/>
    <w:basedOn w:val="subsubsectionChar0"/>
    <w:link w:val="StylesubsubsectionNotItalic1Char"/>
    <w:semiHidden/>
    <w:locked/>
    <w:rsid w:val="001F23A3"/>
    <w:rPr>
      <w:rFonts w:ascii="Times" w:hAnsi="Times"/>
      <w:i w:val="0"/>
      <w:iCs w:val="0"/>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semiHidden/>
    <w:rsid w:val="001F23A3"/>
    <w:rPr>
      <w:i w:val="0"/>
      <w:iCs w:val="0"/>
    </w:rPr>
  </w:style>
  <w:style w:type="character" w:customStyle="1" w:styleId="StyleStylesubsubsectionNotItalic1Char">
    <w:name w:val="Style Style subsubsection + Not Italic1 + Char"/>
    <w:basedOn w:val="StylesubsubsectionNotItalic1CharChar"/>
    <w:link w:val="StyleStylesubsubsectionNotItalic1"/>
    <w:semiHidden/>
    <w:locked/>
    <w:rsid w:val="001F23A3"/>
    <w:rPr>
      <w:rFonts w:ascii="Times" w:hAnsi="Times" w:cs="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semiHidden/>
    <w:rsid w:val="001F23A3"/>
    <w:pPr>
      <w:numPr>
        <w:ilvl w:val="0"/>
        <w:numId w:val="0"/>
      </w:numPr>
    </w:pPr>
    <w:rPr>
      <w:rFonts w:cs="Times"/>
    </w:rPr>
  </w:style>
  <w:style w:type="paragraph" w:customStyle="1" w:styleId="StylesectionBefore0pt">
    <w:name w:val="Style section + Before:  0 pt"/>
    <w:basedOn w:val="section0"/>
    <w:autoRedefine/>
    <w:semiHidden/>
    <w:rsid w:val="001F23A3"/>
    <w:pPr>
      <w:numPr>
        <w:numId w:val="20"/>
      </w:numPr>
      <w:tabs>
        <w:tab w:val="clear" w:pos="851"/>
        <w:tab w:val="num" w:pos="360"/>
      </w:tabs>
    </w:pPr>
    <w:rPr>
      <w:bCs/>
      <w:szCs w:val="20"/>
    </w:rPr>
  </w:style>
  <w:style w:type="paragraph" w:customStyle="1" w:styleId="Style25mmIndentBefore6ptAfter6pt">
    <w:name w:val="Style 25mmIndent + Before:  6 pt After:  6 pt"/>
    <w:basedOn w:val="25mmIndent"/>
    <w:semiHidden/>
    <w:rsid w:val="001F23A3"/>
    <w:pPr>
      <w:spacing w:before="120" w:after="120"/>
    </w:pPr>
    <w:rPr>
      <w:szCs w:val="20"/>
    </w:rPr>
  </w:style>
  <w:style w:type="character" w:styleId="CommentReference">
    <w:name w:val="annotation reference"/>
    <w:semiHidden/>
    <w:unhideWhenUsed/>
    <w:rsid w:val="001F23A3"/>
    <w:rPr>
      <w:sz w:val="16"/>
      <w:szCs w:val="16"/>
    </w:rPr>
  </w:style>
  <w:style w:type="character" w:styleId="PlaceholderText">
    <w:name w:val="Placeholder Text"/>
    <w:basedOn w:val="DefaultParagraphFont"/>
    <w:uiPriority w:val="99"/>
    <w:semiHidden/>
    <w:rsid w:val="001F23A3"/>
    <w:rPr>
      <w:color w:val="808080"/>
    </w:rPr>
  </w:style>
  <w:style w:type="character" w:customStyle="1" w:styleId="MTEquationSection">
    <w:name w:val="MTEquationSection"/>
    <w:semiHidden/>
    <w:rsid w:val="001F23A3"/>
    <w:rPr>
      <w:vanish/>
      <w:webHidden w:val="0"/>
      <w:color w:val="FF0000"/>
      <w:lang w:val="en-US"/>
      <w:specVanish w:val="0"/>
    </w:rPr>
  </w:style>
  <w:style w:type="character" w:customStyle="1" w:styleId="times">
    <w:name w:val="times"/>
    <w:basedOn w:val="DefaultParagraphFont"/>
    <w:semiHidden/>
    <w:rsid w:val="001F23A3"/>
  </w:style>
  <w:style w:type="character" w:customStyle="1" w:styleId="FormatNotes">
    <w:name w:val="FormatNotes"/>
    <w:rsid w:val="001F23A3"/>
    <w:rPr>
      <w:rFonts w:ascii="Times" w:hAnsi="Times" w:cs="Times" w:hint="default"/>
      <w:color w:val="FF6600"/>
      <w:sz w:val="20"/>
      <w:szCs w:val="20"/>
      <w:lang w:val="en-GB"/>
    </w:rPr>
  </w:style>
  <w:style w:type="character" w:customStyle="1" w:styleId="times1">
    <w:name w:val="times1"/>
    <w:rsid w:val="001F23A3"/>
    <w:rPr>
      <w:rFonts w:ascii="Times New Roman" w:hAnsi="Times New Roman" w:cs="Times New Roman" w:hint="default"/>
      <w:color w:val="000000"/>
      <w:sz w:val="24"/>
      <w:szCs w:val="24"/>
    </w:rPr>
  </w:style>
  <w:style w:type="character" w:customStyle="1" w:styleId="fontstyle01">
    <w:name w:val="fontstyle01"/>
    <w:basedOn w:val="DefaultParagraphFont"/>
    <w:rsid w:val="001F23A3"/>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1F23A3"/>
    <w:rPr>
      <w:rFonts w:ascii="TimesNewRoman" w:hAnsi="TimesNewRoman" w:hint="default"/>
      <w:b w:val="0"/>
      <w:bCs w:val="0"/>
      <w:i w:val="0"/>
      <w:iCs w:val="0"/>
      <w:color w:val="000000"/>
      <w:sz w:val="18"/>
      <w:szCs w:val="18"/>
    </w:rPr>
  </w:style>
  <w:style w:type="table" w:styleId="TableSimple1">
    <w:name w:val="Table Simple 1"/>
    <w:basedOn w:val="TableNormal"/>
    <w:semiHidden/>
    <w:unhideWhenUsed/>
    <w:rsid w:val="001F23A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F23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1F23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F23A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F23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F23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F23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F23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F23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F23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F23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F23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F23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F23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1F23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F23A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F23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F23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F23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F23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1F23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F23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F23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F23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F23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F23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F23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F23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1F23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F23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F23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1F23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F23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1F23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F23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F23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1F23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F23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F23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F2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unhideWhenUsed/>
    <w:rsid w:val="001F2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
    <w:basedOn w:val="TableNormal"/>
    <w:uiPriority w:val="39"/>
    <w:rsid w:val="001F23A3"/>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icleSection">
    <w:name w:val="Outline List 3"/>
    <w:basedOn w:val="NoList"/>
    <w:semiHidden/>
    <w:unhideWhenUsed/>
    <w:rsid w:val="001F23A3"/>
    <w:pPr>
      <w:numPr>
        <w:numId w:val="5"/>
      </w:numPr>
    </w:pPr>
  </w:style>
  <w:style w:type="numbering" w:customStyle="1" w:styleId="StyleNumberedOutlinenumberedLeft0cmHanging1cm">
    <w:name w:val="Style Numbered + Outline numbered Left:  0 cm Hanging:  1 cm"/>
    <w:rsid w:val="001F23A3"/>
    <w:pPr>
      <w:numPr>
        <w:numId w:val="22"/>
      </w:numPr>
    </w:pPr>
  </w:style>
  <w:style w:type="numbering" w:styleId="111111">
    <w:name w:val="Outline List 2"/>
    <w:basedOn w:val="NoList"/>
    <w:semiHidden/>
    <w:unhideWhenUsed/>
    <w:rsid w:val="001F23A3"/>
    <w:pPr>
      <w:numPr>
        <w:numId w:val="23"/>
      </w:numPr>
    </w:pPr>
  </w:style>
  <w:style w:type="numbering" w:styleId="1ai">
    <w:name w:val="Outline List 1"/>
    <w:basedOn w:val="NoList"/>
    <w:semiHidden/>
    <w:unhideWhenUsed/>
    <w:rsid w:val="001F23A3"/>
    <w:pPr>
      <w:numPr>
        <w:numId w:val="24"/>
      </w:numPr>
    </w:pPr>
  </w:style>
  <w:style w:type="paragraph" w:styleId="TOCHeading">
    <w:name w:val="TOC Heading"/>
    <w:basedOn w:val="Heading1"/>
    <w:next w:val="Normal"/>
    <w:uiPriority w:val="39"/>
    <w:unhideWhenUsed/>
    <w:qFormat/>
    <w:rsid w:val="00A26D36"/>
    <w:pPr>
      <w:keepLines/>
      <w:widowControl/>
      <w:numPr>
        <w:numId w:val="0"/>
      </w:numPr>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eastAsia="en-US"/>
    </w:rPr>
  </w:style>
  <w:style w:type="paragraph" w:customStyle="1" w:styleId="Heading1ACISE">
    <w:name w:val="Heading 1 ACISE"/>
    <w:basedOn w:val="Section"/>
    <w:link w:val="Heading1ACISEChar"/>
    <w:qFormat/>
    <w:rsid w:val="00A26D36"/>
  </w:style>
  <w:style w:type="character" w:customStyle="1" w:styleId="SectionChar">
    <w:name w:val="Section Char"/>
    <w:basedOn w:val="DefaultParagraphFont"/>
    <w:link w:val="Section"/>
    <w:rsid w:val="00A26D36"/>
    <w:rPr>
      <w:rFonts w:ascii="Times" w:hAnsi="Times"/>
      <w:b/>
      <w:iCs/>
      <w:color w:val="000000"/>
      <w:sz w:val="22"/>
      <w:szCs w:val="22"/>
      <w:lang w:eastAsia="en-US"/>
    </w:rPr>
  </w:style>
  <w:style w:type="character" w:customStyle="1" w:styleId="Heading1ACISEChar">
    <w:name w:val="Heading 1 ACISE Char"/>
    <w:basedOn w:val="SectionChar"/>
    <w:link w:val="Heading1ACISE"/>
    <w:rsid w:val="00A26D36"/>
    <w:rPr>
      <w:rFonts w:ascii="Times" w:hAnsi="Times"/>
      <w:b/>
      <w:iCs/>
      <w:color w:val="000000"/>
      <w:sz w:val="22"/>
      <w:szCs w:val="22"/>
      <w:lang w:eastAsia="en-US"/>
    </w:rPr>
  </w:style>
  <w:style w:type="character" w:customStyle="1" w:styleId="style91">
    <w:name w:val="style91"/>
    <w:rsid w:val="00744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722">
      <w:bodyDiv w:val="1"/>
      <w:marLeft w:val="0"/>
      <w:marRight w:val="0"/>
      <w:marTop w:val="0"/>
      <w:marBottom w:val="0"/>
      <w:divBdr>
        <w:top w:val="none" w:sz="0" w:space="0" w:color="auto"/>
        <w:left w:val="none" w:sz="0" w:space="0" w:color="auto"/>
        <w:bottom w:val="none" w:sz="0" w:space="0" w:color="auto"/>
        <w:right w:val="none" w:sz="0" w:space="0" w:color="auto"/>
      </w:divBdr>
    </w:div>
    <w:div w:id="299068705">
      <w:bodyDiv w:val="1"/>
      <w:marLeft w:val="0"/>
      <w:marRight w:val="0"/>
      <w:marTop w:val="0"/>
      <w:marBottom w:val="0"/>
      <w:divBdr>
        <w:top w:val="none" w:sz="0" w:space="0" w:color="auto"/>
        <w:left w:val="none" w:sz="0" w:space="0" w:color="auto"/>
        <w:bottom w:val="none" w:sz="0" w:space="0" w:color="auto"/>
        <w:right w:val="none" w:sz="0" w:space="0" w:color="auto"/>
      </w:divBdr>
    </w:div>
    <w:div w:id="453520375">
      <w:bodyDiv w:val="1"/>
      <w:marLeft w:val="0"/>
      <w:marRight w:val="0"/>
      <w:marTop w:val="0"/>
      <w:marBottom w:val="0"/>
      <w:divBdr>
        <w:top w:val="none" w:sz="0" w:space="0" w:color="auto"/>
        <w:left w:val="none" w:sz="0" w:space="0" w:color="auto"/>
        <w:bottom w:val="none" w:sz="0" w:space="0" w:color="auto"/>
        <w:right w:val="none" w:sz="0" w:space="0" w:color="auto"/>
      </w:divBdr>
    </w:div>
    <w:div w:id="674965240">
      <w:bodyDiv w:val="1"/>
      <w:marLeft w:val="0"/>
      <w:marRight w:val="0"/>
      <w:marTop w:val="0"/>
      <w:marBottom w:val="0"/>
      <w:divBdr>
        <w:top w:val="none" w:sz="0" w:space="0" w:color="auto"/>
        <w:left w:val="none" w:sz="0" w:space="0" w:color="auto"/>
        <w:bottom w:val="none" w:sz="0" w:space="0" w:color="auto"/>
        <w:right w:val="none" w:sz="0" w:space="0" w:color="auto"/>
      </w:divBdr>
    </w:div>
    <w:div w:id="830171680">
      <w:bodyDiv w:val="1"/>
      <w:marLeft w:val="0"/>
      <w:marRight w:val="0"/>
      <w:marTop w:val="0"/>
      <w:marBottom w:val="0"/>
      <w:divBdr>
        <w:top w:val="none" w:sz="0" w:space="0" w:color="auto"/>
        <w:left w:val="none" w:sz="0" w:space="0" w:color="auto"/>
        <w:bottom w:val="none" w:sz="0" w:space="0" w:color="auto"/>
        <w:right w:val="none" w:sz="0" w:space="0" w:color="auto"/>
      </w:divBdr>
    </w:div>
    <w:div w:id="955252879">
      <w:bodyDiv w:val="1"/>
      <w:marLeft w:val="0"/>
      <w:marRight w:val="0"/>
      <w:marTop w:val="0"/>
      <w:marBottom w:val="0"/>
      <w:divBdr>
        <w:top w:val="none" w:sz="0" w:space="0" w:color="auto"/>
        <w:left w:val="none" w:sz="0" w:space="0" w:color="auto"/>
        <w:bottom w:val="none" w:sz="0" w:space="0" w:color="auto"/>
        <w:right w:val="none" w:sz="0" w:space="0" w:color="auto"/>
      </w:divBdr>
    </w:div>
    <w:div w:id="1364748388">
      <w:bodyDiv w:val="1"/>
      <w:marLeft w:val="0"/>
      <w:marRight w:val="0"/>
      <w:marTop w:val="0"/>
      <w:marBottom w:val="0"/>
      <w:divBdr>
        <w:top w:val="none" w:sz="0" w:space="0" w:color="auto"/>
        <w:left w:val="none" w:sz="0" w:space="0" w:color="auto"/>
        <w:bottom w:val="none" w:sz="0" w:space="0" w:color="auto"/>
        <w:right w:val="none" w:sz="0" w:space="0" w:color="auto"/>
      </w:divBdr>
    </w:div>
    <w:div w:id="1634017443">
      <w:bodyDiv w:val="1"/>
      <w:marLeft w:val="0"/>
      <w:marRight w:val="0"/>
      <w:marTop w:val="0"/>
      <w:marBottom w:val="0"/>
      <w:divBdr>
        <w:top w:val="none" w:sz="0" w:space="0" w:color="auto"/>
        <w:left w:val="none" w:sz="0" w:space="0" w:color="auto"/>
        <w:bottom w:val="none" w:sz="0" w:space="0" w:color="auto"/>
        <w:right w:val="none" w:sz="0" w:space="0" w:color="auto"/>
      </w:divBdr>
    </w:div>
    <w:div w:id="1982073031">
      <w:bodyDiv w:val="1"/>
      <w:marLeft w:val="0"/>
      <w:marRight w:val="0"/>
      <w:marTop w:val="0"/>
      <w:marBottom w:val="0"/>
      <w:divBdr>
        <w:top w:val="none" w:sz="0" w:space="0" w:color="auto"/>
        <w:left w:val="none" w:sz="0" w:space="0" w:color="auto"/>
        <w:bottom w:val="none" w:sz="0" w:space="0" w:color="auto"/>
        <w:right w:val="none" w:sz="0" w:space="0" w:color="auto"/>
      </w:divBdr>
    </w:div>
    <w:div w:id="20732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3879-B7E0-459B-9AC0-7775A63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247</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Win8</cp:lastModifiedBy>
  <cp:revision>36</cp:revision>
  <cp:lastPrinted>2005-02-25T09:52:00Z</cp:lastPrinted>
  <dcterms:created xsi:type="dcterms:W3CDTF">2019-05-27T15:32:00Z</dcterms:created>
  <dcterms:modified xsi:type="dcterms:W3CDTF">2019-05-28T04:55:00Z</dcterms:modified>
</cp:coreProperties>
</file>